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0393" w14:textId="57AEDC1A" w:rsidR="009E19B2" w:rsidRDefault="003911BC" w:rsidP="007953BC">
      <w:pPr>
        <w:pStyle w:val="hg1"/>
        <w:ind w:right="-45"/>
        <w:jc w:val="right"/>
        <w:rPr>
          <w:rFonts w:ascii="Archivo" w:hAnsi="Archivo" w:cs="Archivo"/>
          <w:color w:val="auto"/>
          <w:sz w:val="22"/>
          <w:lang w:val="es-ES"/>
        </w:rPr>
      </w:pPr>
      <w:r w:rsidRPr="003911BC">
        <w:rPr>
          <w:rFonts w:ascii="Archivo" w:hAnsi="Archivo" w:cs="Archivo"/>
          <w:color w:val="auto"/>
          <w:sz w:val="22"/>
          <w:lang w:val="es-ES"/>
        </w:rPr>
        <w:t>N</w:t>
      </w:r>
      <w:r>
        <w:rPr>
          <w:rFonts w:ascii="Archivo" w:hAnsi="Archivo" w:cs="Archivo"/>
          <w:color w:val="auto"/>
          <w:sz w:val="22"/>
          <w:lang w:val="es-ES"/>
        </w:rPr>
        <w:t>otificación a las</w:t>
      </w:r>
      <w:r w:rsidRPr="003911BC">
        <w:rPr>
          <w:rFonts w:ascii="Archivo" w:hAnsi="Archivo" w:cs="Archivo"/>
          <w:color w:val="auto"/>
          <w:sz w:val="22"/>
          <w:lang w:val="es-ES"/>
        </w:rPr>
        <w:t xml:space="preserve"> </w:t>
      </w:r>
      <w:r>
        <w:rPr>
          <w:rFonts w:ascii="Archivo" w:hAnsi="Archivo" w:cs="Archivo"/>
          <w:color w:val="auto"/>
          <w:sz w:val="22"/>
          <w:lang w:val="es-ES"/>
        </w:rPr>
        <w:t>P</w:t>
      </w:r>
      <w:r w:rsidRPr="003911BC">
        <w:rPr>
          <w:rFonts w:ascii="Archivo" w:hAnsi="Archivo" w:cs="Archivo"/>
          <w:color w:val="auto"/>
          <w:sz w:val="22"/>
          <w:lang w:val="es-ES"/>
        </w:rPr>
        <w:t>arte</w:t>
      </w:r>
      <w:r>
        <w:rPr>
          <w:rFonts w:ascii="Archivo" w:hAnsi="Archivo" w:cs="Archivo"/>
          <w:color w:val="auto"/>
          <w:sz w:val="22"/>
          <w:lang w:val="es-ES"/>
        </w:rPr>
        <w:t>s No. 2023/</w:t>
      </w:r>
      <w:r w:rsidR="00E07459">
        <w:rPr>
          <w:rFonts w:ascii="Archivo" w:hAnsi="Archivo" w:cs="Archivo"/>
          <w:color w:val="auto"/>
          <w:sz w:val="22"/>
          <w:lang w:val="es-ES"/>
        </w:rPr>
        <w:t>107</w:t>
      </w:r>
    </w:p>
    <w:p w14:paraId="5DDCDEE4" w14:textId="577E6B8E" w:rsidR="00560EAF" w:rsidRPr="00AE3D82" w:rsidRDefault="007953BC" w:rsidP="007953BC">
      <w:pPr>
        <w:pStyle w:val="hg1"/>
        <w:ind w:right="-45"/>
        <w:jc w:val="right"/>
        <w:rPr>
          <w:rFonts w:ascii="Archivo" w:hAnsi="Archivo" w:cs="Archivo"/>
          <w:color w:val="auto"/>
          <w:sz w:val="22"/>
          <w:lang w:val="es-ES"/>
        </w:rPr>
      </w:pPr>
      <w:r w:rsidRPr="00AE3D82">
        <w:rPr>
          <w:rFonts w:ascii="Archivo" w:hAnsi="Archivo" w:cs="Archivo"/>
          <w:color w:val="auto"/>
          <w:sz w:val="22"/>
          <w:lang w:val="es-ES"/>
        </w:rPr>
        <w:t>Anexo</w:t>
      </w:r>
    </w:p>
    <w:p w14:paraId="76F7BB68" w14:textId="5D80009C" w:rsidR="00560EAF" w:rsidRPr="00AE3D82" w:rsidRDefault="00FF73D7" w:rsidP="006D1001">
      <w:pPr>
        <w:spacing w:after="480"/>
        <w:ind w:left="397" w:hanging="397"/>
        <w:jc w:val="center"/>
        <w:rPr>
          <w:rFonts w:ascii="Archivo" w:hAnsi="Archivo" w:cs="Archivo"/>
          <w:caps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aps/>
          <w:color w:val="auto"/>
          <w:sz w:val="22"/>
          <w:szCs w:val="22"/>
          <w:lang w:val="es-ES"/>
        </w:rPr>
        <w:t xml:space="preserve">Cuestionario sobre especies arbóreas de palo de rosa </w:t>
      </w:r>
      <w:r w:rsidR="006D1001" w:rsidRPr="00AE3D82">
        <w:rPr>
          <w:rFonts w:ascii="Archivo" w:hAnsi="Archivo" w:cs="Archivo"/>
          <w:caps/>
          <w:color w:val="auto"/>
          <w:sz w:val="22"/>
          <w:szCs w:val="22"/>
          <w:lang w:val="es-ES"/>
        </w:rPr>
        <w:t>[Leguminosae (Fabaceae)]</w:t>
      </w:r>
    </w:p>
    <w:p w14:paraId="01027AC4" w14:textId="11EFDAC1" w:rsidR="00560EAF" w:rsidRPr="00AE3D82" w:rsidRDefault="001367EA" w:rsidP="001367EA">
      <w:pPr>
        <w:pStyle w:val="hg1"/>
        <w:rPr>
          <w:rFonts w:ascii="Archivo" w:hAnsi="Archivo"/>
          <w:color w:val="auto"/>
          <w:sz w:val="22"/>
          <w:lang w:val="es-ES"/>
        </w:rPr>
      </w:pPr>
      <w:r w:rsidRPr="00AE3D82">
        <w:rPr>
          <w:rFonts w:ascii="Archivo" w:hAnsi="Archivo" w:cs="Archivo"/>
          <w:color w:val="auto"/>
          <w:sz w:val="22"/>
          <w:lang w:val="es-ES"/>
        </w:rPr>
        <w:t>1.</w:t>
      </w:r>
      <w:r w:rsidRPr="00AE3D82">
        <w:rPr>
          <w:rFonts w:ascii="Archivo" w:hAnsi="Archivo" w:cs="Archivo"/>
          <w:color w:val="auto"/>
          <w:sz w:val="22"/>
          <w:lang w:val="es-ES"/>
        </w:rPr>
        <w:tab/>
      </w:r>
      <w:r w:rsidR="00FF73D7" w:rsidRPr="00AE3D82">
        <w:rPr>
          <w:rFonts w:ascii="Archivo" w:hAnsi="Archivo" w:cs="Archivo"/>
          <w:color w:val="auto"/>
          <w:sz w:val="22"/>
          <w:lang w:val="es-ES"/>
        </w:rPr>
        <w:t xml:space="preserve">Se ruega cumplimentar y remitir este cuestionario a </w:t>
      </w:r>
      <w:r w:rsidRPr="00AE3D82">
        <w:rPr>
          <w:rFonts w:ascii="Archivo" w:hAnsi="Archivo"/>
          <w:color w:val="auto"/>
          <w:sz w:val="22"/>
          <w:lang w:val="es-ES"/>
        </w:rPr>
        <w:t>Isabel Camarena (</w:t>
      </w:r>
      <w:hyperlink r:id="rId10" w:history="1">
        <w:r w:rsidRPr="00AE3D82">
          <w:rPr>
            <w:rStyle w:val="Hyperlink"/>
            <w:rFonts w:ascii="Archivo" w:hAnsi="Archivo"/>
            <w:color w:val="auto"/>
            <w:sz w:val="22"/>
            <w:lang w:val="es-ES"/>
          </w:rPr>
          <w:t>isabel.camarena@cites.org</w:t>
        </w:r>
      </w:hyperlink>
      <w:r w:rsidRPr="00AE3D82">
        <w:rPr>
          <w:rFonts w:ascii="Archivo" w:hAnsi="Archivo"/>
          <w:color w:val="auto"/>
          <w:sz w:val="22"/>
          <w:lang w:val="es-ES"/>
        </w:rPr>
        <w:t xml:space="preserve">) </w:t>
      </w:r>
      <w:r w:rsidR="00874318" w:rsidRPr="00AE3D82">
        <w:rPr>
          <w:rFonts w:ascii="Archivo" w:hAnsi="Archivo"/>
          <w:color w:val="auto"/>
          <w:sz w:val="22"/>
          <w:lang w:val="es-ES"/>
        </w:rPr>
        <w:t>indicando</w:t>
      </w:r>
      <w:r w:rsidR="00FF73D7" w:rsidRPr="00AE3D82">
        <w:rPr>
          <w:rFonts w:ascii="Archivo" w:hAnsi="Archivo"/>
          <w:color w:val="auto"/>
          <w:sz w:val="22"/>
          <w:lang w:val="es-ES"/>
        </w:rPr>
        <w:t xml:space="preserve"> “especies arbóreas de palo de rosa” en el asunto a más tardar el </w:t>
      </w:r>
      <w:r w:rsidRPr="00AE3D82">
        <w:rPr>
          <w:rFonts w:ascii="Archivo" w:hAnsi="Archivo"/>
          <w:b/>
          <w:bCs/>
          <w:color w:val="auto"/>
          <w:sz w:val="22"/>
          <w:lang w:val="es-ES"/>
        </w:rPr>
        <w:t xml:space="preserve">29 </w:t>
      </w:r>
      <w:r w:rsidR="00FF73D7" w:rsidRPr="00AE3D82">
        <w:rPr>
          <w:rFonts w:ascii="Archivo" w:hAnsi="Archivo"/>
          <w:b/>
          <w:bCs/>
          <w:color w:val="auto"/>
          <w:sz w:val="22"/>
          <w:lang w:val="es-ES"/>
        </w:rPr>
        <w:t xml:space="preserve">de septiembre de </w:t>
      </w:r>
      <w:r w:rsidRPr="00AE3D82">
        <w:rPr>
          <w:rFonts w:ascii="Archivo" w:hAnsi="Archivo"/>
          <w:b/>
          <w:bCs/>
          <w:color w:val="auto"/>
          <w:sz w:val="22"/>
          <w:lang w:val="es-ES"/>
        </w:rPr>
        <w:t>2023</w:t>
      </w:r>
      <w:r w:rsidRPr="00AE3D82">
        <w:rPr>
          <w:rFonts w:ascii="Archivo" w:hAnsi="Archivo"/>
          <w:color w:val="auto"/>
          <w:sz w:val="22"/>
          <w:lang w:val="es-ES"/>
        </w:rPr>
        <w:t>.</w:t>
      </w:r>
    </w:p>
    <w:p w14:paraId="4FD83DD4" w14:textId="7A72D68A" w:rsidR="00560EAF" w:rsidRPr="00AE3D82" w:rsidRDefault="001367EA" w:rsidP="00FF73D7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Style w:val="Hyperlink"/>
          <w:rFonts w:ascii="Archivo" w:eastAsiaTheme="minorHAnsi" w:hAnsi="Archivo" w:cs="Archivo"/>
          <w:color w:val="auto"/>
          <w:sz w:val="22"/>
          <w:szCs w:val="22"/>
          <w:u w:val="none"/>
          <w:lang w:val="es-ES"/>
        </w:rPr>
        <w:t>2.</w:t>
      </w:r>
      <w:r w:rsidRPr="00AE3D82">
        <w:rPr>
          <w:rStyle w:val="Hyperlink"/>
          <w:rFonts w:ascii="Archivo" w:eastAsiaTheme="minorHAnsi" w:hAnsi="Archivo" w:cs="Archivo"/>
          <w:color w:val="auto"/>
          <w:sz w:val="22"/>
          <w:szCs w:val="22"/>
          <w:u w:val="none"/>
          <w:lang w:val="es-ES"/>
        </w:rPr>
        <w:tab/>
      </w:r>
      <w:r w:rsidR="00FF73D7" w:rsidRPr="00AE3D82">
        <w:rPr>
          <w:rStyle w:val="Hyperlink"/>
          <w:rFonts w:ascii="Archivo" w:eastAsiaTheme="minorHAnsi" w:hAnsi="Archivo" w:cs="Archivo"/>
          <w:color w:val="auto"/>
          <w:sz w:val="22"/>
          <w:szCs w:val="22"/>
          <w:u w:val="none"/>
          <w:lang w:val="es-ES"/>
        </w:rPr>
        <w:t xml:space="preserve">Al responder al cuestionario, se ruega </w:t>
      </w:r>
      <w:r w:rsidR="00FF73D7" w:rsidRPr="00AE3D82">
        <w:rPr>
          <w:rFonts w:ascii="Archivo" w:eastAsia="SimSun" w:hAnsi="Archivo" w:cs="Archivo"/>
          <w:color w:val="auto"/>
          <w:spacing w:val="-2"/>
          <w:sz w:val="22"/>
          <w:szCs w:val="22"/>
          <w:lang w:val="es-ES" w:eastAsia="zh-CN"/>
        </w:rPr>
        <w:t xml:space="preserve">centrar las contribuciones en cualquier nuevo avance o actualización respecto de lo que ya quedó reflejado en el documento </w:t>
      </w:r>
      <w:hyperlink r:id="rId11" w:history="1">
        <w:r w:rsidR="00FF73D7" w:rsidRPr="00AE3D82">
          <w:rPr>
            <w:rStyle w:val="Hyperlink"/>
            <w:rFonts w:ascii="Archivo" w:eastAsiaTheme="minorHAnsi" w:hAnsi="Archivo" w:cs="Archivo"/>
            <w:color w:val="auto"/>
            <w:sz w:val="22"/>
            <w:szCs w:val="22"/>
            <w:lang w:val="es-ES"/>
          </w:rPr>
          <w:t>PC25 Doc. 26.1</w:t>
        </w:r>
      </w:hyperlink>
      <w:r w:rsidR="00FF73D7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, y </w:t>
      </w:r>
      <w:r w:rsidR="00D84CF6" w:rsidRPr="00AE3D82">
        <w:rPr>
          <w:rFonts w:ascii="Archivo" w:hAnsi="Archivo" w:cs="Archivo"/>
          <w:color w:val="auto"/>
          <w:sz w:val="22"/>
          <w:szCs w:val="22"/>
          <w:lang w:val="es-ES"/>
        </w:rPr>
        <w:t>particularmente</w:t>
      </w:r>
      <w:r w:rsidR="00FF73D7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 en las especies arbóreas de la familia Leguminosae (Fabaceae) incluidas en los </w:t>
      </w:r>
      <w:hyperlink r:id="rId12" w:history="1">
        <w:r w:rsidR="00FF73D7" w:rsidRPr="00AE3D82">
          <w:rPr>
            <w:rStyle w:val="Hyperlink"/>
            <w:rFonts w:ascii="Archivo" w:hAnsi="Archivo" w:cs="Archivo"/>
            <w:color w:val="auto"/>
            <w:sz w:val="22"/>
            <w:szCs w:val="22"/>
            <w:lang w:val="es-ES"/>
          </w:rPr>
          <w:t>Apéndices de la CITES</w:t>
        </w:r>
      </w:hyperlink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.</w:t>
      </w:r>
    </w:p>
    <w:p w14:paraId="26403360" w14:textId="1D5E9073" w:rsidR="001367EA" w:rsidRPr="00AE3D82" w:rsidRDefault="007953BC" w:rsidP="007953BC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3.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  <w:t>Información de contacto: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3281"/>
        <w:gridCol w:w="1280"/>
        <w:gridCol w:w="5068"/>
      </w:tblGrid>
      <w:tr w:rsidR="00AE3D82" w:rsidRPr="00AE3D82" w14:paraId="417AA797" w14:textId="77777777" w:rsidTr="00E35845">
        <w:trPr>
          <w:trHeight w:val="300"/>
        </w:trPr>
        <w:tc>
          <w:tcPr>
            <w:tcW w:w="3354" w:type="dxa"/>
            <w:shd w:val="clear" w:color="auto" w:fill="D9D9D9" w:themeFill="background1" w:themeFillShade="D9"/>
            <w:vAlign w:val="center"/>
          </w:tcPr>
          <w:p w14:paraId="07FFA8F8" w14:textId="0072A934" w:rsidR="001367EA" w:rsidRPr="00AE3D82" w:rsidRDefault="00913928" w:rsidP="001367EA">
            <w:pPr>
              <w:pStyle w:val="NoSpacing"/>
              <w:numPr>
                <w:ilvl w:val="0"/>
                <w:numId w:val="24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Parte, organización o institución</w:t>
            </w:r>
            <w:r w:rsidR="001367EA" w:rsidRPr="00AE3D82">
              <w:rPr>
                <w:rFonts w:ascii="Archivo" w:hAnsi="Archivo" w:cs="Archivo"/>
                <w:b/>
                <w:bCs/>
                <w:lang w:val="es-ES"/>
              </w:rPr>
              <w:t>:</w:t>
            </w:r>
          </w:p>
        </w:tc>
        <w:tc>
          <w:tcPr>
            <w:tcW w:w="6275" w:type="dxa"/>
            <w:gridSpan w:val="2"/>
          </w:tcPr>
          <w:p w14:paraId="7601E352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20F4DDFA" w14:textId="77777777" w:rsidTr="00E35845">
        <w:trPr>
          <w:trHeight w:val="300"/>
        </w:trPr>
        <w:tc>
          <w:tcPr>
            <w:tcW w:w="3354" w:type="dxa"/>
            <w:vMerge w:val="restart"/>
            <w:shd w:val="clear" w:color="auto" w:fill="D9D9D9" w:themeFill="background1" w:themeFillShade="D9"/>
            <w:vAlign w:val="center"/>
          </w:tcPr>
          <w:p w14:paraId="197C2DCA" w14:textId="4A0AE74A" w:rsidR="001367EA" w:rsidRPr="00AE3D82" w:rsidRDefault="0048312E" w:rsidP="0048312E">
            <w:pPr>
              <w:pStyle w:val="NoSpacing"/>
              <w:numPr>
                <w:ilvl w:val="0"/>
                <w:numId w:val="24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Contacto: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4BF5615E" w14:textId="2A642283" w:rsidR="001367EA" w:rsidRPr="00AE3D82" w:rsidRDefault="0048312E" w:rsidP="0048312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r w:rsidRPr="00AE3D82">
              <w:rPr>
                <w:rFonts w:ascii="Archivo" w:hAnsi="Archivo" w:cs="Archivo"/>
                <w:lang w:val="es-ES"/>
              </w:rPr>
              <w:t>Nombre</w:t>
            </w:r>
          </w:p>
        </w:tc>
        <w:tc>
          <w:tcPr>
            <w:tcW w:w="5330" w:type="dxa"/>
          </w:tcPr>
          <w:p w14:paraId="1FA53BD3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4663E685" w14:textId="77777777" w:rsidTr="00E35845">
        <w:trPr>
          <w:trHeight w:val="300"/>
        </w:trPr>
        <w:tc>
          <w:tcPr>
            <w:tcW w:w="3354" w:type="dxa"/>
            <w:vMerge/>
            <w:vAlign w:val="center"/>
          </w:tcPr>
          <w:p w14:paraId="6CF48EDE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D19CCB0" w14:textId="05B58406" w:rsidR="001367EA" w:rsidRPr="00AE3D82" w:rsidRDefault="0048312E" w:rsidP="0048312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r w:rsidRPr="00AE3D82">
              <w:rPr>
                <w:rFonts w:ascii="Archivo" w:hAnsi="Archivo" w:cs="Archivo"/>
                <w:lang w:val="es-ES"/>
              </w:rPr>
              <w:t>Teléfono</w:t>
            </w:r>
          </w:p>
        </w:tc>
        <w:tc>
          <w:tcPr>
            <w:tcW w:w="5330" w:type="dxa"/>
          </w:tcPr>
          <w:p w14:paraId="61CE6775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09881311" w14:textId="77777777" w:rsidTr="00E35845">
        <w:trPr>
          <w:trHeight w:val="300"/>
        </w:trPr>
        <w:tc>
          <w:tcPr>
            <w:tcW w:w="3354" w:type="dxa"/>
            <w:vMerge/>
            <w:vAlign w:val="center"/>
          </w:tcPr>
          <w:p w14:paraId="018F4F31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1DDBA3A" w14:textId="0943B8C3" w:rsidR="001367EA" w:rsidRPr="00AE3D82" w:rsidRDefault="00E515D9" w:rsidP="0048312E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r w:rsidRPr="00AE3D82">
              <w:rPr>
                <w:rFonts w:ascii="Archivo" w:hAnsi="Archivo" w:cs="Archivo"/>
                <w:lang w:val="es-ES"/>
              </w:rPr>
              <w:t>Correo electrónico</w:t>
            </w:r>
          </w:p>
        </w:tc>
        <w:tc>
          <w:tcPr>
            <w:tcW w:w="5330" w:type="dxa"/>
          </w:tcPr>
          <w:p w14:paraId="623E4273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6A5853A9" w14:textId="77777777" w:rsidTr="00E35845">
        <w:trPr>
          <w:trHeight w:val="300"/>
        </w:trPr>
        <w:tc>
          <w:tcPr>
            <w:tcW w:w="3354" w:type="dxa"/>
            <w:vMerge/>
            <w:vAlign w:val="center"/>
          </w:tcPr>
          <w:p w14:paraId="44502C1F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b/>
                <w:bCs/>
                <w:lang w:val="es-ES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52B97CE6" w14:textId="407403F0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r w:rsidRPr="00AE3D82">
              <w:rPr>
                <w:rFonts w:ascii="Archivo" w:hAnsi="Archivo" w:cs="Archivo"/>
                <w:lang w:val="es-ES"/>
              </w:rPr>
              <w:t>Ot</w:t>
            </w:r>
            <w:r w:rsidR="00E515D9" w:rsidRPr="00AE3D82">
              <w:rPr>
                <w:rFonts w:ascii="Archivo" w:hAnsi="Archivo" w:cs="Archivo"/>
                <w:lang w:val="es-ES"/>
              </w:rPr>
              <w:t>ro</w:t>
            </w:r>
            <w:r w:rsidRPr="00AE3D82">
              <w:rPr>
                <w:rFonts w:ascii="Archivo" w:hAnsi="Archivo" w:cs="Archivo"/>
                <w:lang w:val="es-ES"/>
              </w:rPr>
              <w:t xml:space="preserve"> </w:t>
            </w:r>
          </w:p>
        </w:tc>
        <w:tc>
          <w:tcPr>
            <w:tcW w:w="5330" w:type="dxa"/>
          </w:tcPr>
          <w:p w14:paraId="30F96304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</w:tbl>
    <w:p w14:paraId="46BA4C04" w14:textId="77777777" w:rsidR="00560EAF" w:rsidRPr="00AE3D82" w:rsidRDefault="00560EAF" w:rsidP="001367EA">
      <w:pPr>
        <w:spacing w:after="240"/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499D75C8" w14:textId="229D6538" w:rsidR="001367EA" w:rsidRPr="00AE3D82" w:rsidRDefault="00E35A65" w:rsidP="00E35A65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4.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  <w:t>Sírvase proporcionar una lista de especies</w:t>
      </w:r>
      <w:r w:rsidR="00FF73D7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 CITES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 comercializadas (exportadas, reexportadas o importadas) por su país bajo el nombre comercial común “palo de rosa”, y para cada una de estas, especifique el tipo de especímenes declarados en el comercio, así como su estado de inclusión en los Apéndices.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608"/>
        <w:gridCol w:w="2941"/>
      </w:tblGrid>
      <w:tr w:rsidR="00AE3D82" w:rsidRPr="00E07459" w14:paraId="49948BCC" w14:textId="77777777" w:rsidTr="00E35845">
        <w:tc>
          <w:tcPr>
            <w:tcW w:w="0" w:type="auto"/>
            <w:shd w:val="clear" w:color="auto" w:fill="D9D9D9" w:themeFill="background1" w:themeFillShade="D9"/>
          </w:tcPr>
          <w:p w14:paraId="1CD4E767" w14:textId="2BF365E8" w:rsidR="00560EAF" w:rsidRPr="00AE3D82" w:rsidRDefault="00E35A65" w:rsidP="00E35A6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Especies arbóreas comercialmente conocidas como “palos de rosa”</w:t>
            </w:r>
          </w:p>
          <w:p w14:paraId="2A69317E" w14:textId="0AD5B497" w:rsidR="001367EA" w:rsidRPr="00AE3D82" w:rsidRDefault="00E35A65" w:rsidP="00E35A6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Especifique el nombre científico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499EA4" w14:textId="4F629C64" w:rsidR="00560EAF" w:rsidRPr="00AE3D82" w:rsidRDefault="00AB4B4F" w:rsidP="00AB4B4F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Especímenes declarados en el comercio como “palos de rosa”</w:t>
            </w:r>
          </w:p>
          <w:p w14:paraId="2F4EAAED" w14:textId="3AEBC703" w:rsidR="001367EA" w:rsidRPr="00AE3D82" w:rsidRDefault="00AB4B4F" w:rsidP="00AB4B4F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P. ej.: trozas, madera aserrada, láminas de chapa de madera, madera contrachapada u otras (especifique)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C0AA26" w14:textId="4D89AC7B" w:rsidR="00560EAF" w:rsidRPr="00AE3D82" w:rsidRDefault="00AB4B4F" w:rsidP="00AB4B4F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Inclusión en los Apéndices de la CITES</w:t>
            </w:r>
          </w:p>
          <w:p w14:paraId="34D0CEA6" w14:textId="1626ED2C" w:rsidR="001367EA" w:rsidRPr="00AE3D82" w:rsidRDefault="00FF73D7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Especifique si la especie está incluida en el Apéndice I, el Apéndice II o el Apéndice III</w:t>
            </w:r>
            <w:r w:rsidR="001367EA" w:rsidRPr="00AE3D82">
              <w:rPr>
                <w:rFonts w:ascii="Archivo" w:hAnsi="Archivo" w:cs="Archivo"/>
                <w:i/>
                <w:iCs/>
                <w:lang w:val="es-ES"/>
              </w:rPr>
              <w:t>.</w:t>
            </w:r>
          </w:p>
        </w:tc>
      </w:tr>
      <w:tr w:rsidR="00AE3D82" w:rsidRPr="00E07459" w14:paraId="074C1482" w14:textId="77777777" w:rsidTr="00E35845">
        <w:tc>
          <w:tcPr>
            <w:tcW w:w="0" w:type="auto"/>
            <w:shd w:val="clear" w:color="auto" w:fill="auto"/>
          </w:tcPr>
          <w:p w14:paraId="62C3F49D" w14:textId="77777777" w:rsidR="001367EA" w:rsidRPr="00AE3D82" w:rsidRDefault="001367EA" w:rsidP="00E35845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128C0D45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21E5C891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20E9936C" w14:textId="77777777" w:rsidTr="00E35845">
        <w:tc>
          <w:tcPr>
            <w:tcW w:w="0" w:type="auto"/>
            <w:shd w:val="clear" w:color="auto" w:fill="auto"/>
          </w:tcPr>
          <w:p w14:paraId="0CBB6AB0" w14:textId="77777777" w:rsidR="001367EA" w:rsidRPr="00AE3D82" w:rsidRDefault="001367EA" w:rsidP="00E35845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0CF8A2E7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398E3DE7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0C28DB67" w14:textId="77777777" w:rsidTr="00E35845">
        <w:tc>
          <w:tcPr>
            <w:tcW w:w="0" w:type="auto"/>
            <w:shd w:val="clear" w:color="auto" w:fill="auto"/>
          </w:tcPr>
          <w:p w14:paraId="3BC95B2B" w14:textId="77777777" w:rsidR="001367EA" w:rsidRPr="00AE3D82" w:rsidRDefault="001367EA" w:rsidP="00E35845">
            <w:pPr>
              <w:pStyle w:val="NoSpacing"/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36BB5EA8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4D2B2B4C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3176C66B" w14:textId="77777777" w:rsidTr="00E35845">
        <w:tc>
          <w:tcPr>
            <w:tcW w:w="0" w:type="auto"/>
            <w:shd w:val="clear" w:color="auto" w:fill="auto"/>
          </w:tcPr>
          <w:p w14:paraId="1675BB43" w14:textId="7B38766C" w:rsidR="001367EA" w:rsidRPr="00AE3D82" w:rsidRDefault="00AB4B4F" w:rsidP="00AB4B4F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…en caso necesario, añada filas</w:t>
            </w:r>
          </w:p>
        </w:tc>
        <w:tc>
          <w:tcPr>
            <w:tcW w:w="0" w:type="auto"/>
          </w:tcPr>
          <w:p w14:paraId="3D9DBFB3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67CFFF01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</w:tbl>
    <w:p w14:paraId="778D95CF" w14:textId="77777777" w:rsidR="00560EAF" w:rsidRPr="00AE3D82" w:rsidRDefault="00560EAF" w:rsidP="001367EA">
      <w:pPr>
        <w:spacing w:after="240"/>
        <w:ind w:left="397" w:hanging="397"/>
        <w:rPr>
          <w:rFonts w:ascii="Archivo" w:hAnsi="Archivo" w:cs="Archivo"/>
          <w:i/>
          <w:iCs/>
          <w:color w:val="auto"/>
          <w:sz w:val="22"/>
          <w:szCs w:val="22"/>
          <w:lang w:val="es-ES"/>
        </w:rPr>
      </w:pPr>
    </w:p>
    <w:p w14:paraId="7F8A7D4F" w14:textId="2EF51D17" w:rsidR="003C1D5A" w:rsidRDefault="001367EA" w:rsidP="001367EA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5.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>En lo que respecta a las especies arbóreas de palo de rosa arriba mencionadas, sírvase proporcionar cualquier información o referencia sobre cualquiera de los aspectos siguientes: biología, población y estado de conservación, gestión, uso y comercio (nacional o internacional) e indicar si su país ha elaborado un dictamen de extracción no perjudicial (DENP) sobre alguna de esas especies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.</w:t>
      </w:r>
    </w:p>
    <w:p w14:paraId="0C69BA4C" w14:textId="77777777" w:rsidR="003C1D5A" w:rsidRDefault="003C1D5A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chivo"/>
          <w:color w:val="auto"/>
          <w:sz w:val="22"/>
          <w:szCs w:val="22"/>
          <w:lang w:val="es-ES"/>
        </w:rPr>
      </w:pPr>
      <w:r>
        <w:rPr>
          <w:rFonts w:ascii="Archivo" w:hAnsi="Archivo" w:cs="Archivo"/>
          <w:color w:val="auto"/>
          <w:sz w:val="22"/>
          <w:szCs w:val="22"/>
          <w:lang w:val="es-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4076"/>
        <w:gridCol w:w="2955"/>
      </w:tblGrid>
      <w:tr w:rsidR="00AE3D82" w:rsidRPr="00E07459" w14:paraId="36AF20D4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7EF64AEA" w14:textId="1182157F" w:rsidR="001367EA" w:rsidRPr="00AE3D82" w:rsidRDefault="00D16858" w:rsidP="00D1685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lang w:val="es-ES"/>
              </w:rPr>
            </w:pPr>
            <w:r w:rsidRPr="00AE3D82">
              <w:rPr>
                <w:rFonts w:ascii="Archivo" w:hAnsi="Archivo" w:cs="Archivo"/>
                <w:b/>
                <w:i/>
                <w:lang w:val="es-ES"/>
              </w:rPr>
              <w:lastRenderedPageBreak/>
              <w:t>Especies arbóreas de palo de rosa incluidas en la CITES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34000ED" w14:textId="505ED803" w:rsidR="00560EAF" w:rsidRPr="00AE3D82" w:rsidRDefault="00D16858" w:rsidP="00D1685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Referencia o hiperenlace</w:t>
            </w:r>
          </w:p>
          <w:p w14:paraId="5527D1FD" w14:textId="0B40DD34" w:rsidR="001367EA" w:rsidRPr="00AE3D82" w:rsidRDefault="00D16858" w:rsidP="00D1685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lang w:val="es-ES"/>
              </w:rPr>
            </w:pPr>
            <w:r w:rsidRPr="00AE3D82">
              <w:rPr>
                <w:rFonts w:ascii="Archivo" w:hAnsi="Archivo" w:cs="Archivo"/>
                <w:i/>
                <w:lang w:val="es-ES"/>
              </w:rPr>
              <w:t xml:space="preserve">Si es posible, proporcione cualquier material de referencia, </w:t>
            </w:r>
            <w:r w:rsidR="00627E2E" w:rsidRPr="00AE3D82">
              <w:rPr>
                <w:rFonts w:ascii="Archivo" w:hAnsi="Archivo" w:cs="Archivo"/>
                <w:i/>
                <w:lang w:val="es-ES"/>
              </w:rPr>
              <w:t>incluido un DENP,</w:t>
            </w:r>
            <w:r w:rsidRPr="00AE3D82">
              <w:rPr>
                <w:rFonts w:ascii="Archivo" w:hAnsi="Archivo" w:cs="Archivo"/>
                <w:i/>
                <w:lang w:val="es-ES"/>
              </w:rPr>
              <w:t xml:space="preserve"> como anexo a este cuestionario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3AFB491" w14:textId="1CB23EE4" w:rsidR="001367EA" w:rsidRPr="00AE3D82" w:rsidRDefault="00D16858" w:rsidP="00D1685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Breve descripción de las referencias proporcionadas</w:t>
            </w:r>
          </w:p>
        </w:tc>
      </w:tr>
      <w:tr w:rsidR="00AE3D82" w:rsidRPr="00E07459" w14:paraId="4EFB3B2F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778B2C1F" w14:textId="77777777" w:rsidR="001367EA" w:rsidRPr="00AE3D82" w:rsidRDefault="001367EA" w:rsidP="00E35845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31288990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7B322D27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5A8BAC13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171A6A65" w14:textId="77777777" w:rsidR="001367EA" w:rsidRPr="00AE3D82" w:rsidRDefault="001367EA" w:rsidP="00E35845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6B7062E1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518E48CC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4AFDC1E7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3B55394F" w14:textId="77777777" w:rsidR="001367EA" w:rsidRPr="00AE3D82" w:rsidRDefault="001367EA" w:rsidP="00E35845">
            <w:pPr>
              <w:pStyle w:val="NoSpacing"/>
              <w:numPr>
                <w:ilvl w:val="0"/>
                <w:numId w:val="20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4F844E76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0" w:type="auto"/>
          </w:tcPr>
          <w:p w14:paraId="21C2D8A4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25FBE327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040488D9" w14:textId="6A1EA34C" w:rsidR="001367EA" w:rsidRPr="00AE3D82" w:rsidRDefault="00D16858" w:rsidP="00D1685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…en caso necesario, añada filas</w:t>
            </w:r>
          </w:p>
        </w:tc>
        <w:tc>
          <w:tcPr>
            <w:tcW w:w="0" w:type="auto"/>
          </w:tcPr>
          <w:p w14:paraId="3D029CB6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  <w:tc>
          <w:tcPr>
            <w:tcW w:w="0" w:type="auto"/>
          </w:tcPr>
          <w:p w14:paraId="2842CE95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</w:tr>
    </w:tbl>
    <w:p w14:paraId="2554C053" w14:textId="69B3E1B4" w:rsidR="00560EAF" w:rsidRPr="00AE3D82" w:rsidRDefault="00560EAF" w:rsidP="001367EA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3809D6A2" w14:textId="6CDA764F" w:rsidR="001367EA" w:rsidRPr="00AE3D82" w:rsidRDefault="001367EA" w:rsidP="001367EA">
      <w:pPr>
        <w:ind w:left="397" w:hanging="397"/>
        <w:rPr>
          <w:rFonts w:ascii="Archivo" w:hAnsi="Archivo" w:cs="Archivo"/>
          <w:i/>
          <w:iCs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6.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Sírvase aportar información sobre cualquier trabajo realizado, en curso o previsto para aplicar de manera oportuna la Convención en lo que respecta a las especies arbóreas de palo de rosa, centrándose especialmente en las de la familia 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Leguminosae (Fabaceae) </w:t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incluidas en los </w:t>
      </w:r>
      <w:hyperlink r:id="rId13" w:history="1">
        <w:r w:rsidR="00627E2E" w:rsidRPr="00AE3D82">
          <w:rPr>
            <w:rStyle w:val="Hyperlink"/>
            <w:rFonts w:ascii="Archivo" w:hAnsi="Archivo" w:cs="Archivo"/>
            <w:color w:val="auto"/>
            <w:sz w:val="22"/>
            <w:szCs w:val="22"/>
            <w:lang w:val="es-ES"/>
          </w:rPr>
          <w:t>Apéndices de la C</w:t>
        </w:r>
        <w:r w:rsidRPr="00AE3D82">
          <w:rPr>
            <w:rStyle w:val="Hyperlink"/>
            <w:rFonts w:ascii="Archivo" w:hAnsi="Archivo" w:cs="Archivo"/>
            <w:color w:val="auto"/>
            <w:sz w:val="22"/>
            <w:szCs w:val="22"/>
            <w:lang w:val="es-ES"/>
          </w:rPr>
          <w:t>ITES</w:t>
        </w:r>
      </w:hyperlink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9"/>
        <w:gridCol w:w="5620"/>
      </w:tblGrid>
      <w:tr w:rsidR="00AE3D82" w:rsidRPr="00E07459" w14:paraId="3F0027D0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6C7BD88B" w14:textId="4ACA7806" w:rsidR="001367EA" w:rsidRPr="00AE3D82" w:rsidRDefault="00B92D01" w:rsidP="00B92D01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bookmarkStart w:id="0" w:name="_Hlk140746813"/>
            <w:r w:rsidRPr="00AE3D82">
              <w:rPr>
                <w:rFonts w:ascii="Archivo" w:hAnsi="Archivo" w:cs="Archivo"/>
                <w:b/>
                <w:bCs/>
                <w:lang w:val="es-ES"/>
              </w:rPr>
              <w:t>Especies arbóreas de palo de rosa incluidas en la CITES</w:t>
            </w:r>
          </w:p>
        </w:tc>
        <w:tc>
          <w:tcPr>
            <w:tcW w:w="5620" w:type="dxa"/>
            <w:shd w:val="clear" w:color="auto" w:fill="F2F2F2" w:themeFill="background1" w:themeFillShade="F2"/>
          </w:tcPr>
          <w:p w14:paraId="662F4893" w14:textId="66164886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Descrip</w:t>
            </w:r>
            <w:r w:rsidR="00627E2E" w:rsidRPr="00AE3D82">
              <w:rPr>
                <w:rFonts w:ascii="Archivo" w:hAnsi="Archivo" w:cs="Archivo"/>
                <w:b/>
                <w:bCs/>
                <w:lang w:val="es-ES"/>
              </w:rPr>
              <w:t>ción del trabajo encaminado a mejorar la aplicación</w:t>
            </w:r>
          </w:p>
        </w:tc>
      </w:tr>
      <w:tr w:rsidR="00AE3D82" w:rsidRPr="00E07459" w14:paraId="601FAC8A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04042C6F" w14:textId="77777777" w:rsidR="001367EA" w:rsidRPr="00AE3D82" w:rsidRDefault="001367EA" w:rsidP="00E35845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5620" w:type="dxa"/>
          </w:tcPr>
          <w:p w14:paraId="2F2957F2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389E8E52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3A2B0ADE" w14:textId="77777777" w:rsidR="001367EA" w:rsidRPr="00AE3D82" w:rsidRDefault="001367EA" w:rsidP="00E35845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5620" w:type="dxa"/>
          </w:tcPr>
          <w:p w14:paraId="204CAD3C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3F1789EB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35C6AA1E" w14:textId="77777777" w:rsidR="001367EA" w:rsidRPr="00AE3D82" w:rsidRDefault="001367EA" w:rsidP="00E35845">
            <w:pPr>
              <w:pStyle w:val="NoSpacing"/>
              <w:numPr>
                <w:ilvl w:val="0"/>
                <w:numId w:val="22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5620" w:type="dxa"/>
          </w:tcPr>
          <w:p w14:paraId="217921EF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1865F16D" w14:textId="77777777" w:rsidTr="00E35845">
        <w:tc>
          <w:tcPr>
            <w:tcW w:w="0" w:type="auto"/>
            <w:shd w:val="clear" w:color="auto" w:fill="F2F2F2" w:themeFill="background1" w:themeFillShade="F2"/>
          </w:tcPr>
          <w:p w14:paraId="0512C9C7" w14:textId="3EC2D39D" w:rsidR="001367EA" w:rsidRPr="00AE3D82" w:rsidRDefault="009C6DD6" w:rsidP="009C6DD6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…en caso necesario, añada filas</w:t>
            </w:r>
          </w:p>
        </w:tc>
        <w:tc>
          <w:tcPr>
            <w:tcW w:w="5620" w:type="dxa"/>
          </w:tcPr>
          <w:p w14:paraId="3CD37CC2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</w:tr>
      <w:bookmarkEnd w:id="0"/>
    </w:tbl>
    <w:p w14:paraId="3F8FC17B" w14:textId="1D4CEF5B" w:rsidR="00560EAF" w:rsidRPr="00AE3D82" w:rsidRDefault="00560EAF" w:rsidP="001367EA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7E594387" w14:textId="16E03F1D" w:rsidR="001367EA" w:rsidRPr="00AE3D82" w:rsidRDefault="009C6DD6" w:rsidP="009C6DD6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7.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  <w:t>Sírvase proporcionar cualquier información pertinente para los efectos del comercio internacional sobre las poblaciones silvestres de las especies de palo de rosa mencionadas en los párrafos 3 y 4 anteriores.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1984"/>
        <w:gridCol w:w="3120"/>
        <w:gridCol w:w="1837"/>
      </w:tblGrid>
      <w:tr w:rsidR="00AE3D82" w:rsidRPr="00E07459" w14:paraId="382ED0F8" w14:textId="77777777" w:rsidTr="00C85632">
        <w:tc>
          <w:tcPr>
            <w:tcW w:w="1396" w:type="pct"/>
            <w:shd w:val="clear" w:color="auto" w:fill="D9D9D9" w:themeFill="background1" w:themeFillShade="D9"/>
          </w:tcPr>
          <w:p w14:paraId="41808A87" w14:textId="78578D4D" w:rsidR="001367EA" w:rsidRPr="00AE3D82" w:rsidRDefault="008B4EB1" w:rsidP="008B4EB1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Especies arbóreas de palo de rosa incluidas en la CITES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3B34376C" w14:textId="39F0B529" w:rsidR="00560EAF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Percep</w:t>
            </w:r>
            <w:r w:rsidR="00627E2E" w:rsidRPr="00AE3D82">
              <w:rPr>
                <w:rFonts w:ascii="Archivo" w:hAnsi="Archivo" w:cs="Archivo"/>
                <w:b/>
                <w:bCs/>
                <w:lang w:val="es-ES"/>
              </w:rPr>
              <w:t>ción de los efectos del comercio internacional sobre la conservación de la especie</w:t>
            </w:r>
            <w:r w:rsidRPr="00AE3D82">
              <w:rPr>
                <w:rFonts w:ascii="Archivo" w:hAnsi="Archivo" w:cs="Archivo"/>
                <w:b/>
                <w:bCs/>
                <w:lang w:val="es-ES"/>
              </w:rPr>
              <w:t>*</w:t>
            </w:r>
          </w:p>
          <w:p w14:paraId="296C489A" w14:textId="21FB3717" w:rsidR="001367EA" w:rsidRPr="00AE3D82" w:rsidRDefault="00AD089B" w:rsidP="00AD089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Marque una casilla</w:t>
            </w:r>
          </w:p>
        </w:tc>
        <w:tc>
          <w:tcPr>
            <w:tcW w:w="1620" w:type="pct"/>
            <w:shd w:val="clear" w:color="auto" w:fill="D9D9D9" w:themeFill="background1" w:themeFillShade="D9"/>
          </w:tcPr>
          <w:p w14:paraId="3A2A0A19" w14:textId="086917B9" w:rsidR="001367EA" w:rsidRPr="00AE3D82" w:rsidRDefault="00627E2E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Observaciones o información justificativa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5AA384C1" w14:textId="77777777" w:rsidR="00560EAF" w:rsidRPr="00AE3D82" w:rsidRDefault="00B85015" w:rsidP="00B8501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Referencias</w:t>
            </w:r>
          </w:p>
          <w:p w14:paraId="0E0385C0" w14:textId="08ED32B7" w:rsidR="001367EA" w:rsidRPr="00AE3D82" w:rsidRDefault="00AD089B" w:rsidP="00AD089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Si se aplica y están disponibles.</w:t>
            </w:r>
          </w:p>
        </w:tc>
      </w:tr>
      <w:tr w:rsidR="00AE3D82" w:rsidRPr="00AE3D82" w14:paraId="59985980" w14:textId="77777777" w:rsidTr="00C85632">
        <w:tc>
          <w:tcPr>
            <w:tcW w:w="1396" w:type="pct"/>
            <w:shd w:val="clear" w:color="auto" w:fill="F2F2F2" w:themeFill="background1" w:themeFillShade="F2"/>
          </w:tcPr>
          <w:p w14:paraId="7713991A" w14:textId="77777777" w:rsidR="001367EA" w:rsidRPr="00AE3D82" w:rsidRDefault="001367EA" w:rsidP="00E35845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030" w:type="pct"/>
          </w:tcPr>
          <w:p w14:paraId="395C1274" w14:textId="5EB32CA8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16201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DA0759" w:rsidRPr="00AE3D82">
              <w:rPr>
                <w:rFonts w:ascii="Archivo" w:hAnsi="Archivo" w:cs="Archivo"/>
                <w:lang w:val="es-ES"/>
              </w:rPr>
              <w:t>Altos</w:t>
            </w:r>
          </w:p>
          <w:p w14:paraId="6107FA6C" w14:textId="52E22799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9052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Medios</w:t>
            </w:r>
          </w:p>
          <w:p w14:paraId="0336989E" w14:textId="0CCD153F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5014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Bajos</w:t>
            </w:r>
          </w:p>
          <w:p w14:paraId="4CD5B42B" w14:textId="726435EA" w:rsidR="001367EA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13630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C85632" w:rsidRPr="00AE3D82">
              <w:rPr>
                <w:rFonts w:ascii="Archivo" w:hAnsi="Archivo" w:cs="Archivo"/>
                <w:lang w:val="es-ES"/>
              </w:rPr>
              <w:t>Desconocidos</w:t>
            </w:r>
          </w:p>
        </w:tc>
        <w:tc>
          <w:tcPr>
            <w:tcW w:w="1620" w:type="pct"/>
          </w:tcPr>
          <w:p w14:paraId="3D6DC617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954" w:type="pct"/>
          </w:tcPr>
          <w:p w14:paraId="37552C7C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72D04416" w14:textId="77777777" w:rsidTr="00C85632">
        <w:tc>
          <w:tcPr>
            <w:tcW w:w="1396" w:type="pct"/>
            <w:shd w:val="clear" w:color="auto" w:fill="F2F2F2" w:themeFill="background1" w:themeFillShade="F2"/>
          </w:tcPr>
          <w:p w14:paraId="44AE7624" w14:textId="77777777" w:rsidR="001367EA" w:rsidRPr="00AE3D82" w:rsidRDefault="001367EA" w:rsidP="00E35845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030" w:type="pct"/>
          </w:tcPr>
          <w:p w14:paraId="6EA2D3E2" w14:textId="258C895A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13595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DA0759" w:rsidRPr="00AE3D82">
              <w:rPr>
                <w:rFonts w:ascii="Archivo" w:hAnsi="Archivo" w:cs="Archivo"/>
                <w:lang w:val="es-ES"/>
              </w:rPr>
              <w:t>Altos</w:t>
            </w:r>
          </w:p>
          <w:p w14:paraId="2E06368D" w14:textId="637B108F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17717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Medios</w:t>
            </w:r>
          </w:p>
          <w:p w14:paraId="1BD0340C" w14:textId="2292C691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1215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Bajos</w:t>
            </w:r>
          </w:p>
          <w:p w14:paraId="6A92FADC" w14:textId="792F1A9B" w:rsidR="001367EA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16072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C85632" w:rsidRPr="00AE3D82">
              <w:rPr>
                <w:rFonts w:ascii="Archivo" w:hAnsi="Archivo" w:cs="Archivo"/>
                <w:lang w:val="es-ES"/>
              </w:rPr>
              <w:t>Desconocidos</w:t>
            </w:r>
          </w:p>
        </w:tc>
        <w:tc>
          <w:tcPr>
            <w:tcW w:w="1620" w:type="pct"/>
          </w:tcPr>
          <w:p w14:paraId="23AEC495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954" w:type="pct"/>
          </w:tcPr>
          <w:p w14:paraId="02B848DF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0C500715" w14:textId="77777777" w:rsidTr="00C85632">
        <w:tc>
          <w:tcPr>
            <w:tcW w:w="1396" w:type="pct"/>
            <w:shd w:val="clear" w:color="auto" w:fill="F2F2F2" w:themeFill="background1" w:themeFillShade="F2"/>
          </w:tcPr>
          <w:p w14:paraId="3AD0FF39" w14:textId="77777777" w:rsidR="001367EA" w:rsidRPr="00AE3D82" w:rsidRDefault="001367EA" w:rsidP="00E35845">
            <w:pPr>
              <w:pStyle w:val="NoSpacing"/>
              <w:numPr>
                <w:ilvl w:val="0"/>
                <w:numId w:val="21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030" w:type="pct"/>
          </w:tcPr>
          <w:p w14:paraId="143375A4" w14:textId="612CACC2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1679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DA0759" w:rsidRPr="00AE3D82">
              <w:rPr>
                <w:rFonts w:ascii="Archivo" w:hAnsi="Archivo" w:cs="Archivo"/>
                <w:lang w:val="es-ES"/>
              </w:rPr>
              <w:t>Altos</w:t>
            </w:r>
          </w:p>
          <w:p w14:paraId="7F3A5A6A" w14:textId="4052752E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8935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Medios</w:t>
            </w:r>
          </w:p>
          <w:p w14:paraId="057C7CBE" w14:textId="73EA2FF4" w:rsidR="00560EAF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10831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5A304F" w:rsidRPr="00AE3D82">
              <w:rPr>
                <w:rFonts w:ascii="Archivo" w:hAnsi="Archivo" w:cs="Archivo"/>
                <w:lang w:val="es-ES"/>
              </w:rPr>
              <w:t>Bajos</w:t>
            </w:r>
          </w:p>
          <w:p w14:paraId="2CEF242D" w14:textId="6F467C39" w:rsidR="001367EA" w:rsidRPr="00AE3D82" w:rsidRDefault="00E07459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  <w:sdt>
              <w:sdtPr>
                <w:rPr>
                  <w:rFonts w:ascii="Archivo" w:hAnsi="Archivo" w:cs="Archivo"/>
                  <w:lang w:val="es-ES"/>
                </w:rPr>
                <w:id w:val="-3823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EA" w:rsidRPr="00AE3D82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1367EA" w:rsidRPr="00AE3D82">
              <w:rPr>
                <w:rFonts w:ascii="Archivo" w:hAnsi="Archivo" w:cs="Archivo"/>
                <w:lang w:val="es-ES"/>
              </w:rPr>
              <w:t xml:space="preserve"> </w:t>
            </w:r>
            <w:r w:rsidR="00C85632" w:rsidRPr="00AE3D82">
              <w:rPr>
                <w:rFonts w:ascii="Archivo" w:hAnsi="Archivo" w:cs="Archivo"/>
                <w:lang w:val="es-ES"/>
              </w:rPr>
              <w:t>Desconocidos</w:t>
            </w:r>
          </w:p>
        </w:tc>
        <w:tc>
          <w:tcPr>
            <w:tcW w:w="1620" w:type="pct"/>
          </w:tcPr>
          <w:p w14:paraId="6D4B9328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954" w:type="pct"/>
          </w:tcPr>
          <w:p w14:paraId="07596A4F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731AEAEA" w14:textId="77777777" w:rsidTr="00C85632">
        <w:tc>
          <w:tcPr>
            <w:tcW w:w="1396" w:type="pct"/>
            <w:shd w:val="clear" w:color="auto" w:fill="F2F2F2" w:themeFill="background1" w:themeFillShade="F2"/>
          </w:tcPr>
          <w:p w14:paraId="752C74D0" w14:textId="5F2413B9" w:rsidR="001367EA" w:rsidRPr="00AE3D82" w:rsidRDefault="00AD089B" w:rsidP="00AD089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…en caso necesario, añada filas</w:t>
            </w:r>
          </w:p>
        </w:tc>
        <w:tc>
          <w:tcPr>
            <w:tcW w:w="1030" w:type="pct"/>
          </w:tcPr>
          <w:p w14:paraId="458A34A4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  <w:tc>
          <w:tcPr>
            <w:tcW w:w="1620" w:type="pct"/>
          </w:tcPr>
          <w:p w14:paraId="621252C4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  <w:tc>
          <w:tcPr>
            <w:tcW w:w="954" w:type="pct"/>
          </w:tcPr>
          <w:p w14:paraId="73FE0536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</w:tr>
    </w:tbl>
    <w:p w14:paraId="3967DCA0" w14:textId="1973C605" w:rsidR="00560EAF" w:rsidRPr="00AE3D82" w:rsidRDefault="001367EA" w:rsidP="001367EA">
      <w:pPr>
        <w:rPr>
          <w:rFonts w:ascii="Archivo" w:hAnsi="Archivo" w:cs="Archivo"/>
          <w:i/>
          <w:iCs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 xml:space="preserve">* </w:t>
      </w:r>
      <w:r w:rsidR="00627E2E"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>Teniendo en cuenta el aprovechamiento para uso nacional y el comercio y otras amenazas que afect</w:t>
      </w:r>
      <w:r w:rsidR="00874318"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>e</w:t>
      </w:r>
      <w:r w:rsidR="00627E2E"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>n a la especie</w:t>
      </w:r>
      <w:r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>.</w:t>
      </w:r>
    </w:p>
    <w:p w14:paraId="723CD8A3" w14:textId="3ABF91B2" w:rsidR="001367EA" w:rsidRPr="00AE3D82" w:rsidRDefault="001367EA" w:rsidP="001367EA">
      <w:pPr>
        <w:ind w:left="397" w:hanging="397"/>
        <w:rPr>
          <w:rFonts w:ascii="Archivo" w:eastAsiaTheme="minorEastAsia" w:hAnsi="Archivo" w:cs="Archivo"/>
          <w:color w:val="auto"/>
          <w:kern w:val="0"/>
          <w:sz w:val="22"/>
          <w:szCs w:val="22"/>
          <w:lang w:val="es-ES" w:eastAsia="zh-CN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8.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>Sírvase aportar cualquier información sobre sistemas de producción/gestión forestal para especies arbóreas de palo de rosa incluidas en la CITES que se utilicen en su país: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3805"/>
        <w:gridCol w:w="3986"/>
      </w:tblGrid>
      <w:tr w:rsidR="00AE3D82" w:rsidRPr="00AE3D82" w14:paraId="62F99EA6" w14:textId="77777777" w:rsidTr="00E35845">
        <w:tc>
          <w:tcPr>
            <w:tcW w:w="954" w:type="pct"/>
            <w:shd w:val="clear" w:color="auto" w:fill="F2F2F2" w:themeFill="background1" w:themeFillShade="F2"/>
          </w:tcPr>
          <w:p w14:paraId="234FE725" w14:textId="22C9B845" w:rsidR="001367EA" w:rsidRPr="00AE3D82" w:rsidRDefault="00AD089B" w:rsidP="00AD089B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lastRenderedPageBreak/>
              <w:t>Especies arbóreas de palo de rosa incluidas en la CITES</w:t>
            </w:r>
          </w:p>
        </w:tc>
        <w:tc>
          <w:tcPr>
            <w:tcW w:w="1976" w:type="pct"/>
            <w:shd w:val="clear" w:color="auto" w:fill="F2F2F2" w:themeFill="background1" w:themeFillShade="F2"/>
          </w:tcPr>
          <w:p w14:paraId="4B6328B8" w14:textId="4D67F3AA" w:rsidR="001367EA" w:rsidRPr="00AE3D82" w:rsidRDefault="00627E2E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Sistemas de producción y gestión</w:t>
            </w:r>
          </w:p>
        </w:tc>
        <w:tc>
          <w:tcPr>
            <w:tcW w:w="2070" w:type="pct"/>
            <w:shd w:val="clear" w:color="auto" w:fill="F2F2F2" w:themeFill="background1" w:themeFillShade="F2"/>
          </w:tcPr>
          <w:p w14:paraId="5698A74B" w14:textId="76F97454" w:rsidR="00560EAF" w:rsidRPr="00AE3D82" w:rsidRDefault="00627E2E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Código de origen CITES, cuando proceda</w:t>
            </w:r>
          </w:p>
          <w:p w14:paraId="4621CD0F" w14:textId="51A75A66" w:rsidR="00560EAF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  <w:r w:rsidRPr="00AE3D82">
              <w:rPr>
                <w:rFonts w:ascii="Archivo" w:hAnsi="Archivo" w:cs="Archivo"/>
                <w:b/>
                <w:bCs/>
                <w:lang w:val="es-ES"/>
              </w:rPr>
              <w:t>(A, D, I, O, W o Y)</w:t>
            </w:r>
            <w:r w:rsidRPr="00AE3D82">
              <w:rPr>
                <w:rStyle w:val="FootnoteReference"/>
                <w:rFonts w:ascii="Archivo" w:hAnsi="Archivo" w:cs="Archivo"/>
                <w:b/>
                <w:bCs/>
                <w:lang w:val="es-ES"/>
              </w:rPr>
              <w:footnoteReference w:id="1"/>
            </w:r>
          </w:p>
          <w:p w14:paraId="23C8A1F3" w14:textId="5AE2B40A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Archivo" w:hAnsi="Archivo" w:cs="Archivo"/>
                <w:b/>
                <w:bCs/>
                <w:lang w:val="es-ES"/>
              </w:rPr>
            </w:pPr>
          </w:p>
        </w:tc>
      </w:tr>
      <w:tr w:rsidR="00AE3D82" w:rsidRPr="00AE3D82" w14:paraId="04AB0C75" w14:textId="77777777" w:rsidTr="00E35845">
        <w:tc>
          <w:tcPr>
            <w:tcW w:w="954" w:type="pct"/>
            <w:shd w:val="clear" w:color="auto" w:fill="F2F2F2" w:themeFill="background1" w:themeFillShade="F2"/>
          </w:tcPr>
          <w:p w14:paraId="1D482910" w14:textId="77777777" w:rsidR="001367EA" w:rsidRPr="00AE3D82" w:rsidRDefault="001367EA" w:rsidP="00E35845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976" w:type="pct"/>
          </w:tcPr>
          <w:p w14:paraId="745C0DB8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2070" w:type="pct"/>
          </w:tcPr>
          <w:p w14:paraId="0A8753EB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668F9D4A" w14:textId="77777777" w:rsidTr="00E35845">
        <w:tc>
          <w:tcPr>
            <w:tcW w:w="954" w:type="pct"/>
            <w:shd w:val="clear" w:color="auto" w:fill="F2F2F2" w:themeFill="background1" w:themeFillShade="F2"/>
          </w:tcPr>
          <w:p w14:paraId="31098CD1" w14:textId="77777777" w:rsidR="001367EA" w:rsidRPr="00AE3D82" w:rsidRDefault="001367EA" w:rsidP="00E35845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976" w:type="pct"/>
          </w:tcPr>
          <w:p w14:paraId="566BFD20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2070" w:type="pct"/>
          </w:tcPr>
          <w:p w14:paraId="07DA8E3E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AE3D82" w14:paraId="56007474" w14:textId="77777777" w:rsidTr="00E35845">
        <w:tc>
          <w:tcPr>
            <w:tcW w:w="954" w:type="pct"/>
            <w:shd w:val="clear" w:color="auto" w:fill="F2F2F2" w:themeFill="background1" w:themeFillShade="F2"/>
          </w:tcPr>
          <w:p w14:paraId="2E9205A3" w14:textId="77777777" w:rsidR="001367EA" w:rsidRPr="00AE3D82" w:rsidRDefault="001367EA" w:rsidP="00E35845">
            <w:pPr>
              <w:pStyle w:val="NoSpacing"/>
              <w:numPr>
                <w:ilvl w:val="0"/>
                <w:numId w:val="23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1976" w:type="pct"/>
          </w:tcPr>
          <w:p w14:paraId="32EF0B51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  <w:tc>
          <w:tcPr>
            <w:tcW w:w="2070" w:type="pct"/>
          </w:tcPr>
          <w:p w14:paraId="1791F8BF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lang w:val="es-ES"/>
              </w:rPr>
            </w:pPr>
          </w:p>
        </w:tc>
      </w:tr>
      <w:tr w:rsidR="00AE3D82" w:rsidRPr="00E07459" w14:paraId="5436275B" w14:textId="77777777" w:rsidTr="00E35845">
        <w:tc>
          <w:tcPr>
            <w:tcW w:w="954" w:type="pct"/>
            <w:shd w:val="clear" w:color="auto" w:fill="F2F2F2" w:themeFill="background1" w:themeFillShade="F2"/>
          </w:tcPr>
          <w:p w14:paraId="6A806167" w14:textId="3E344981" w:rsidR="001367EA" w:rsidRPr="00AE3D82" w:rsidRDefault="00FE2528" w:rsidP="00FE2528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  <w:r w:rsidRPr="00AE3D82">
              <w:rPr>
                <w:rFonts w:ascii="Archivo" w:hAnsi="Archivo" w:cs="Archivo"/>
                <w:i/>
                <w:iCs/>
                <w:lang w:val="es-ES"/>
              </w:rPr>
              <w:t>…en caso necesario, añada filas</w:t>
            </w:r>
          </w:p>
        </w:tc>
        <w:tc>
          <w:tcPr>
            <w:tcW w:w="1976" w:type="pct"/>
          </w:tcPr>
          <w:p w14:paraId="5A258F66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  <w:tc>
          <w:tcPr>
            <w:tcW w:w="2070" w:type="pct"/>
          </w:tcPr>
          <w:p w14:paraId="6DFB13DE" w14:textId="77777777" w:rsidR="001367EA" w:rsidRPr="00AE3D82" w:rsidRDefault="001367EA" w:rsidP="00E35845">
            <w:pPr>
              <w:pStyle w:val="NoSpacing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Archivo" w:hAnsi="Archivo" w:cs="Archivo"/>
                <w:i/>
                <w:iCs/>
                <w:lang w:val="es-ES"/>
              </w:rPr>
            </w:pPr>
          </w:p>
        </w:tc>
      </w:tr>
    </w:tbl>
    <w:p w14:paraId="1598A124" w14:textId="77777777" w:rsidR="00560EAF" w:rsidRPr="00AE3D82" w:rsidRDefault="00560EAF" w:rsidP="001367EA">
      <w:pPr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1E698F57" w14:textId="4FE9632A" w:rsidR="00560EAF" w:rsidRPr="00AE3D82" w:rsidRDefault="001367EA" w:rsidP="001367EA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9.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ab/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Sírvase proporcionar cualquier </w:t>
      </w:r>
      <w:r w:rsidR="00D84CF6" w:rsidRPr="00AE3D82">
        <w:rPr>
          <w:rFonts w:ascii="Archivo" w:hAnsi="Archivo" w:cs="Archivo"/>
          <w:color w:val="auto"/>
          <w:sz w:val="22"/>
          <w:szCs w:val="22"/>
          <w:lang w:val="es-ES"/>
        </w:rPr>
        <w:t>información</w:t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 adicional que considere pertinente para la aplicación de las Decisiones 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19.243 </w:t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a 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19.245 </w:t>
      </w:r>
      <w:r w:rsidR="00627E2E" w:rsidRPr="00AE3D82">
        <w:rPr>
          <w:rFonts w:ascii="Archivo" w:hAnsi="Archivo" w:cs="Archivo"/>
          <w:color w:val="auto"/>
          <w:sz w:val="22"/>
          <w:szCs w:val="22"/>
          <w:lang w:val="es-ES"/>
        </w:rPr>
        <w:t xml:space="preserve">sobre </w:t>
      </w:r>
      <w:r w:rsidR="00627E2E"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 xml:space="preserve">Especies arbóreas de palo de rosa </w:t>
      </w:r>
      <w:r w:rsidRPr="00AE3D82">
        <w:rPr>
          <w:rFonts w:ascii="Archivo" w:hAnsi="Archivo" w:cs="Archivo"/>
          <w:i/>
          <w:iCs/>
          <w:color w:val="auto"/>
          <w:sz w:val="22"/>
          <w:szCs w:val="22"/>
          <w:lang w:val="es-ES"/>
        </w:rPr>
        <w:t>[Leguminosae (Fabaceae)]</w:t>
      </w:r>
      <w:r w:rsidRPr="00AE3D82">
        <w:rPr>
          <w:rFonts w:ascii="Archivo" w:hAnsi="Archivo" w:cs="Archivo"/>
          <w:color w:val="auto"/>
          <w:sz w:val="22"/>
          <w:szCs w:val="22"/>
          <w:lang w:val="es-ES"/>
        </w:rPr>
        <w:t>.</w:t>
      </w:r>
    </w:p>
    <w:p w14:paraId="7FE42DBD" w14:textId="77777777" w:rsidR="00560EAF" w:rsidRPr="00AE3D82" w:rsidRDefault="00560EAF" w:rsidP="001367EA">
      <w:pPr>
        <w:ind w:left="397" w:hanging="397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38881E4D" w14:textId="77777777" w:rsidR="00560EAF" w:rsidRPr="00AE3D82" w:rsidRDefault="00560EAF" w:rsidP="001367EA">
      <w:pPr>
        <w:jc w:val="left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5DF8FB1A" w14:textId="77777777" w:rsidR="00560EAF" w:rsidRPr="00AE3D82" w:rsidRDefault="00560EAF" w:rsidP="001367EA">
      <w:pPr>
        <w:jc w:val="left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63BD8DC3" w14:textId="77777777" w:rsidR="00560EAF" w:rsidRPr="00AE3D82" w:rsidRDefault="00560EAF" w:rsidP="001367EA">
      <w:pPr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49F5AF4A" w14:textId="77777777" w:rsidR="00560EAF" w:rsidRPr="00AE3D82" w:rsidRDefault="006368A3" w:rsidP="006368A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color w:val="auto"/>
          <w:sz w:val="24"/>
          <w:szCs w:val="24"/>
          <w:lang w:val="es-ES"/>
        </w:rPr>
      </w:pPr>
      <w:r w:rsidRPr="00AE3D82">
        <w:rPr>
          <w:color w:val="auto"/>
          <w:sz w:val="24"/>
          <w:szCs w:val="24"/>
          <w:lang w:val="es-ES"/>
        </w:rPr>
        <w:tab/>
      </w:r>
    </w:p>
    <w:p w14:paraId="18F1A7BA" w14:textId="77777777" w:rsidR="00560EAF" w:rsidRPr="00AE3D82" w:rsidRDefault="00560EAF" w:rsidP="00EB7BBD">
      <w:pPr>
        <w:rPr>
          <w:color w:val="auto"/>
          <w:sz w:val="22"/>
          <w:szCs w:val="22"/>
          <w:lang w:val="es-ES"/>
        </w:rPr>
      </w:pPr>
    </w:p>
    <w:p w14:paraId="09BC3AAE" w14:textId="77777777" w:rsidR="00560EAF" w:rsidRPr="00AE3D82" w:rsidRDefault="00560EAF" w:rsidP="00EB7BBD">
      <w:pPr>
        <w:rPr>
          <w:color w:val="auto"/>
          <w:sz w:val="22"/>
          <w:szCs w:val="22"/>
          <w:lang w:val="es-ES"/>
        </w:rPr>
      </w:pPr>
    </w:p>
    <w:p w14:paraId="71B6D29E" w14:textId="0C428406" w:rsidR="007035E0" w:rsidRPr="00AE3D82" w:rsidRDefault="007035E0" w:rsidP="00EB7BBD">
      <w:pPr>
        <w:rPr>
          <w:color w:val="auto"/>
          <w:sz w:val="22"/>
          <w:szCs w:val="22"/>
          <w:lang w:val="es-ES"/>
        </w:rPr>
      </w:pPr>
    </w:p>
    <w:sectPr w:rsidR="007035E0" w:rsidRPr="00AE3D82" w:rsidSect="003C1D5A">
      <w:head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009C" w14:textId="77777777" w:rsidR="00BD7000" w:rsidRDefault="00BD7000">
      <w:r>
        <w:separator/>
      </w:r>
    </w:p>
  </w:endnote>
  <w:endnote w:type="continuationSeparator" w:id="0">
    <w:p w14:paraId="5343A140" w14:textId="77777777" w:rsidR="00BD7000" w:rsidRDefault="00BD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B699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AF5CC3" wp14:editId="758661D4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E37732" w14:textId="77777777" w:rsidR="00EB7BBD" w:rsidRPr="00B97403" w:rsidRDefault="00EB7BBD" w:rsidP="00EB7B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97403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  <w:p w14:paraId="466067D8" w14:textId="77777777" w:rsidR="00F44ABD" w:rsidRPr="00B97403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F5C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19E37732" w14:textId="77777777" w:rsidR="00EB7BBD" w:rsidRPr="00B97403" w:rsidRDefault="00EB7BBD" w:rsidP="00EB7B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97403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  <w:t>Secretaría de la Convención sobre el Comercio Internacional de Especies Amenazadas de Fauna y Flora Silvestres (CITES)</w:t>
                    </w:r>
                  </w:p>
                  <w:p w14:paraId="466067D8" w14:textId="77777777" w:rsidR="00F44ABD" w:rsidRPr="00B97403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63FCAC" wp14:editId="79E139A8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074A2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3FCAC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788074A2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C94F0CF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6DE6CE" wp14:editId="233C4195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F1004EA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249988A9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DE6CE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7F1004EA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249988A9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ACB550" wp14:editId="51B4A324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C7309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EB7BBD" w:rsidRPr="00EB7BBD">
      <w:rPr>
        <w:rFonts w:ascii="Archivo" w:hAnsi="Archivo" w:cs="Arial"/>
        <w:color w:val="auto"/>
        <w:lang w:val="fr-FR"/>
      </w:rPr>
      <w:t xml:space="preserve"> </w:t>
    </w:r>
    <w:r w:rsidR="00EB7BBD">
      <w:rPr>
        <w:rFonts w:ascii="Archivo" w:hAnsi="Archivo" w:cs="Arial"/>
        <w:color w:val="auto"/>
        <w:lang w:val="fr-FR"/>
      </w:rPr>
      <w:t>Dirección postal:</w:t>
    </w:r>
    <w:r w:rsidR="00EB7BBD" w:rsidRPr="00E3049A">
      <w:rPr>
        <w:rFonts w:ascii="Archivo" w:hAnsi="Archivo" w:cs="Arial"/>
        <w:color w:val="auto"/>
        <w:lang w:val="fr-FR"/>
      </w:rPr>
      <w:br/>
      <w:t>Secr</w:t>
    </w:r>
    <w:r w:rsidR="00EB7BBD">
      <w:rPr>
        <w:rFonts w:ascii="Archivo" w:hAnsi="Archivo" w:cs="Arial"/>
        <w:color w:val="auto"/>
        <w:lang w:val="fr-FR"/>
      </w:rPr>
      <w:t>e</w:t>
    </w:r>
    <w:r w:rsidR="00EB7BBD" w:rsidRPr="00E3049A">
      <w:rPr>
        <w:rFonts w:ascii="Archivo" w:hAnsi="Archivo" w:cs="Arial"/>
        <w:color w:val="auto"/>
        <w:lang w:val="fr-FR"/>
      </w:rPr>
      <w:t>tar</w:t>
    </w:r>
    <w:r w:rsidR="00EB7BBD">
      <w:rPr>
        <w:rFonts w:ascii="Archivo" w:hAnsi="Archivo" w:cs="Arial"/>
        <w:color w:val="auto"/>
        <w:lang w:val="fr-FR"/>
      </w:rPr>
      <w:t>í</w:t>
    </w:r>
    <w:r w:rsidR="00EB7BBD" w:rsidRPr="00E3049A">
      <w:rPr>
        <w:rFonts w:ascii="Archivo" w:hAnsi="Archivo" w:cs="Arial"/>
        <w:color w:val="auto"/>
        <w:lang w:val="fr-FR"/>
      </w:rPr>
      <w:t>a</w:t>
    </w:r>
    <w:r w:rsidR="00EB7BBD">
      <w:rPr>
        <w:rFonts w:ascii="Archivo" w:hAnsi="Archivo" w:cs="Arial"/>
        <w:color w:val="auto"/>
        <w:lang w:val="fr-FR"/>
      </w:rPr>
      <w:t xml:space="preserve"> CITES</w:t>
    </w:r>
    <w:r w:rsidR="00EB7BBD">
      <w:rPr>
        <w:rFonts w:ascii="Archivo" w:hAnsi="Archivo" w:cs="Arial"/>
        <w:color w:val="auto"/>
        <w:lang w:val="fr-FR"/>
      </w:rPr>
      <w:br/>
      <w:t>Palais des Nations</w:t>
    </w:r>
    <w:r w:rsidR="00EB7BBD">
      <w:rPr>
        <w:rFonts w:ascii="Archivo" w:hAnsi="Archivo" w:cs="Arial"/>
        <w:color w:val="auto"/>
        <w:lang w:val="fr-FR"/>
      </w:rPr>
      <w:br/>
      <w:t>Avenue de la Paix 8-14</w:t>
    </w:r>
    <w:r w:rsidR="00EB7BBD">
      <w:rPr>
        <w:rFonts w:ascii="Archivo" w:hAnsi="Archivo" w:cs="Arial"/>
        <w:color w:val="auto"/>
        <w:lang w:val="fr-FR"/>
      </w:rPr>
      <w:br/>
      <w:t>1211 Ginebra 10, Suiza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FA25" w14:textId="77777777" w:rsidR="00BD7000" w:rsidRDefault="00BD7000">
      <w:r>
        <w:separator/>
      </w:r>
    </w:p>
  </w:footnote>
  <w:footnote w:type="continuationSeparator" w:id="0">
    <w:p w14:paraId="7548E9E5" w14:textId="77777777" w:rsidR="00BD7000" w:rsidRDefault="00BD7000">
      <w:r>
        <w:continuationSeparator/>
      </w:r>
    </w:p>
  </w:footnote>
  <w:footnote w:id="1">
    <w:p w14:paraId="345524EE" w14:textId="666A281D" w:rsidR="001367EA" w:rsidRPr="00414380" w:rsidRDefault="001367EA" w:rsidP="001367E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14380">
        <w:rPr>
          <w:lang w:val="es-ES"/>
        </w:rPr>
        <w:t xml:space="preserve"> </w:t>
      </w:r>
      <w:r w:rsidR="00414380" w:rsidRPr="00414380">
        <w:rPr>
          <w:lang w:val="es-ES"/>
        </w:rPr>
        <w:t>Véase también</w:t>
      </w:r>
      <w:r w:rsidRPr="00414380">
        <w:rPr>
          <w:lang w:val="es-ES"/>
        </w:rPr>
        <w:t xml:space="preserve">: </w:t>
      </w:r>
      <w:hyperlink r:id="rId1" w:history="1">
        <w:r w:rsidRPr="00414380">
          <w:rPr>
            <w:rStyle w:val="Hyperlink"/>
            <w:lang w:val="es-ES"/>
          </w:rPr>
          <w:t>https://trade.cites.org/cites_trade_guidelines/en-CITES_Trade_Database_Guide.pdf</w:t>
        </w:r>
      </w:hyperlink>
      <w:r w:rsidRPr="00414380"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0AEB" w14:textId="77777777" w:rsidR="00711CD3" w:rsidRDefault="00711CD3">
    <w:pPr>
      <w:pStyle w:val="PageTop"/>
    </w:pPr>
  </w:p>
  <w:p w14:paraId="43F57911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251F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35AB7559" wp14:editId="0DC1A39D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58AE6E10" wp14:editId="36C14636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ACE4F" w14:textId="77777777" w:rsidR="00711CD3" w:rsidRPr="00B72C61" w:rsidRDefault="00EB7BBD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>NOTIFICA</w:t>
    </w:r>
    <w:r>
      <w:rPr>
        <w:rFonts w:ascii="Yanone Kaffeesatz" w:hAnsi="Yanone Kaffeesatz" w:cs="Arial"/>
        <w:sz w:val="64"/>
        <w:szCs w:val="64"/>
      </w:rPr>
      <w:t>C</w:t>
    </w:r>
    <w:r w:rsidRPr="00B72C61">
      <w:rPr>
        <w:rFonts w:ascii="Yanone Kaffeesatz" w:hAnsi="Yanone Kaffeesatz" w:cs="Arial"/>
        <w:sz w:val="64"/>
        <w:szCs w:val="64"/>
      </w:rPr>
      <w:t>I</w:t>
    </w:r>
    <w:r>
      <w:rPr>
        <w:rFonts w:ascii="Yanone Kaffeesatz" w:hAnsi="Yanone Kaffeesatz" w:cs="Arial"/>
        <w:sz w:val="64"/>
        <w:szCs w:val="64"/>
      </w:rPr>
      <w:t>Ó</w:t>
    </w:r>
    <w:r w:rsidRPr="00B72C61">
      <w:rPr>
        <w:rFonts w:ascii="Yanone Kaffeesatz" w:hAnsi="Yanone Kaffeesatz" w:cs="Arial"/>
        <w:sz w:val="64"/>
        <w:szCs w:val="64"/>
      </w:rPr>
      <w:t xml:space="preserve">N </w:t>
    </w:r>
    <w:r>
      <w:rPr>
        <w:rFonts w:ascii="Yanone Kaffeesatz" w:hAnsi="Yanone Kaffeesatz" w:cs="Arial"/>
        <w:sz w:val="64"/>
        <w:szCs w:val="64"/>
      </w:rPr>
      <w:t>A LAS</w:t>
    </w:r>
    <w:r w:rsidRPr="00B72C61">
      <w:rPr>
        <w:rFonts w:ascii="Yanone Kaffeesatz" w:hAnsi="Yanone Kaffeesatz" w:cs="Arial"/>
        <w:sz w:val="64"/>
        <w:szCs w:val="64"/>
      </w:rPr>
      <w:t xml:space="preserve"> PARTES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712AE"/>
    <w:multiLevelType w:val="hybridMultilevel"/>
    <w:tmpl w:val="99BAE0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35C5"/>
    <w:multiLevelType w:val="hybridMultilevel"/>
    <w:tmpl w:val="7616BD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6103E"/>
    <w:multiLevelType w:val="hybridMultilevel"/>
    <w:tmpl w:val="84401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F0634"/>
    <w:multiLevelType w:val="hybridMultilevel"/>
    <w:tmpl w:val="4746DD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2DFD"/>
    <w:multiLevelType w:val="hybridMultilevel"/>
    <w:tmpl w:val="52D05E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32E0B"/>
    <w:multiLevelType w:val="hybridMultilevel"/>
    <w:tmpl w:val="9FBA20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1115">
    <w:abstractNumId w:val="9"/>
  </w:num>
  <w:num w:numId="2" w16cid:durableId="1148328499">
    <w:abstractNumId w:val="7"/>
  </w:num>
  <w:num w:numId="3" w16cid:durableId="1548294903">
    <w:abstractNumId w:val="6"/>
  </w:num>
  <w:num w:numId="4" w16cid:durableId="380640437">
    <w:abstractNumId w:val="5"/>
  </w:num>
  <w:num w:numId="5" w16cid:durableId="613366944">
    <w:abstractNumId w:val="4"/>
  </w:num>
  <w:num w:numId="6" w16cid:durableId="1890458045">
    <w:abstractNumId w:val="8"/>
  </w:num>
  <w:num w:numId="7" w16cid:durableId="623273735">
    <w:abstractNumId w:val="3"/>
  </w:num>
  <w:num w:numId="8" w16cid:durableId="804589158">
    <w:abstractNumId w:val="2"/>
  </w:num>
  <w:num w:numId="9" w16cid:durableId="473377986">
    <w:abstractNumId w:val="1"/>
  </w:num>
  <w:num w:numId="10" w16cid:durableId="719133104">
    <w:abstractNumId w:val="0"/>
  </w:num>
  <w:num w:numId="11" w16cid:durableId="1203326597">
    <w:abstractNumId w:val="23"/>
  </w:num>
  <w:num w:numId="12" w16cid:durableId="1201940426">
    <w:abstractNumId w:val="12"/>
  </w:num>
  <w:num w:numId="13" w16cid:durableId="1919754752">
    <w:abstractNumId w:val="16"/>
  </w:num>
  <w:num w:numId="14" w16cid:durableId="253588518">
    <w:abstractNumId w:val="21"/>
  </w:num>
  <w:num w:numId="15" w16cid:durableId="1470856343">
    <w:abstractNumId w:val="11"/>
  </w:num>
  <w:num w:numId="16" w16cid:durableId="452748059">
    <w:abstractNumId w:val="20"/>
  </w:num>
  <w:num w:numId="17" w16cid:durableId="1364283026">
    <w:abstractNumId w:val="22"/>
  </w:num>
  <w:num w:numId="18" w16cid:durableId="1358774848">
    <w:abstractNumId w:val="18"/>
  </w:num>
  <w:num w:numId="19" w16cid:durableId="134878226">
    <w:abstractNumId w:val="17"/>
  </w:num>
  <w:num w:numId="20" w16cid:durableId="616563215">
    <w:abstractNumId w:val="15"/>
  </w:num>
  <w:num w:numId="21" w16cid:durableId="752094115">
    <w:abstractNumId w:val="13"/>
  </w:num>
  <w:num w:numId="22" w16cid:durableId="346368378">
    <w:abstractNumId w:val="19"/>
  </w:num>
  <w:num w:numId="23" w16cid:durableId="1913810362">
    <w:abstractNumId w:val="10"/>
  </w:num>
  <w:num w:numId="24" w16cid:durableId="1408458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AC-PC|TextBase TMs\COP|TextBase TMs\Resolutions|TextBase TMs\AC|TextBase TMs\Notifications|TextBase TMs\PC|TextBase TMs\References"/>
    <w:docVar w:name="TextBaseURL" w:val="empty"/>
    <w:docVar w:name="UILng" w:val="en"/>
  </w:docVars>
  <w:rsids>
    <w:rsidRoot w:val="005C671C"/>
    <w:rsid w:val="00002335"/>
    <w:rsid w:val="000053D7"/>
    <w:rsid w:val="00005D2E"/>
    <w:rsid w:val="00035433"/>
    <w:rsid w:val="000371D6"/>
    <w:rsid w:val="00060BC8"/>
    <w:rsid w:val="000666CA"/>
    <w:rsid w:val="00084BD0"/>
    <w:rsid w:val="00087ED4"/>
    <w:rsid w:val="000D1370"/>
    <w:rsid w:val="001367EA"/>
    <w:rsid w:val="0014349E"/>
    <w:rsid w:val="00187DBF"/>
    <w:rsid w:val="001C3D4B"/>
    <w:rsid w:val="001C4698"/>
    <w:rsid w:val="001E495B"/>
    <w:rsid w:val="001E625B"/>
    <w:rsid w:val="001F34CF"/>
    <w:rsid w:val="002309AC"/>
    <w:rsid w:val="002511AB"/>
    <w:rsid w:val="00254920"/>
    <w:rsid w:val="00296052"/>
    <w:rsid w:val="002971E2"/>
    <w:rsid w:val="002A6FB0"/>
    <w:rsid w:val="002B4A8D"/>
    <w:rsid w:val="002C0025"/>
    <w:rsid w:val="002C6440"/>
    <w:rsid w:val="002D270C"/>
    <w:rsid w:val="00331976"/>
    <w:rsid w:val="003776AC"/>
    <w:rsid w:val="003911BC"/>
    <w:rsid w:val="00395797"/>
    <w:rsid w:val="00397260"/>
    <w:rsid w:val="003B0791"/>
    <w:rsid w:val="003C1D5A"/>
    <w:rsid w:val="003E03E9"/>
    <w:rsid w:val="003E28EE"/>
    <w:rsid w:val="003F2255"/>
    <w:rsid w:val="003F61B3"/>
    <w:rsid w:val="0040474A"/>
    <w:rsid w:val="004053EC"/>
    <w:rsid w:val="00414380"/>
    <w:rsid w:val="00424578"/>
    <w:rsid w:val="00431BFD"/>
    <w:rsid w:val="00477F37"/>
    <w:rsid w:val="0048312E"/>
    <w:rsid w:val="004961E8"/>
    <w:rsid w:val="004C0459"/>
    <w:rsid w:val="004D6CF1"/>
    <w:rsid w:val="005261E3"/>
    <w:rsid w:val="00545BCF"/>
    <w:rsid w:val="00554F6F"/>
    <w:rsid w:val="00560EAF"/>
    <w:rsid w:val="00564CBB"/>
    <w:rsid w:val="005A304F"/>
    <w:rsid w:val="005B249E"/>
    <w:rsid w:val="005B3BB1"/>
    <w:rsid w:val="005C671C"/>
    <w:rsid w:val="005D59C6"/>
    <w:rsid w:val="005E248D"/>
    <w:rsid w:val="005E5C08"/>
    <w:rsid w:val="005F7250"/>
    <w:rsid w:val="00613D8A"/>
    <w:rsid w:val="00615CDD"/>
    <w:rsid w:val="006227A5"/>
    <w:rsid w:val="00625EEA"/>
    <w:rsid w:val="00627E2E"/>
    <w:rsid w:val="006368A3"/>
    <w:rsid w:val="00636FCC"/>
    <w:rsid w:val="006A1CB5"/>
    <w:rsid w:val="006D1001"/>
    <w:rsid w:val="006D23D1"/>
    <w:rsid w:val="007035E0"/>
    <w:rsid w:val="00711CD3"/>
    <w:rsid w:val="007342CD"/>
    <w:rsid w:val="00765DBD"/>
    <w:rsid w:val="00794224"/>
    <w:rsid w:val="007953BC"/>
    <w:rsid w:val="00836CB7"/>
    <w:rsid w:val="00874055"/>
    <w:rsid w:val="00874318"/>
    <w:rsid w:val="00874671"/>
    <w:rsid w:val="008A5EFF"/>
    <w:rsid w:val="008B4EB1"/>
    <w:rsid w:val="008B5372"/>
    <w:rsid w:val="00907E55"/>
    <w:rsid w:val="00913928"/>
    <w:rsid w:val="00947682"/>
    <w:rsid w:val="00996157"/>
    <w:rsid w:val="0099709D"/>
    <w:rsid w:val="009C6DD6"/>
    <w:rsid w:val="009E035B"/>
    <w:rsid w:val="009E19B2"/>
    <w:rsid w:val="00A41243"/>
    <w:rsid w:val="00A9596A"/>
    <w:rsid w:val="00AB4B4F"/>
    <w:rsid w:val="00AD089B"/>
    <w:rsid w:val="00AE3D82"/>
    <w:rsid w:val="00AE5A24"/>
    <w:rsid w:val="00AE5CD6"/>
    <w:rsid w:val="00B13905"/>
    <w:rsid w:val="00B170FE"/>
    <w:rsid w:val="00B470A7"/>
    <w:rsid w:val="00B5331F"/>
    <w:rsid w:val="00B65CCB"/>
    <w:rsid w:val="00B72C61"/>
    <w:rsid w:val="00B85015"/>
    <w:rsid w:val="00B92D01"/>
    <w:rsid w:val="00B97403"/>
    <w:rsid w:val="00BC04D3"/>
    <w:rsid w:val="00BD7000"/>
    <w:rsid w:val="00C0342D"/>
    <w:rsid w:val="00C036C3"/>
    <w:rsid w:val="00C1531F"/>
    <w:rsid w:val="00C32798"/>
    <w:rsid w:val="00C5085E"/>
    <w:rsid w:val="00C56DF8"/>
    <w:rsid w:val="00C80ED5"/>
    <w:rsid w:val="00C85632"/>
    <w:rsid w:val="00CA7157"/>
    <w:rsid w:val="00D078BB"/>
    <w:rsid w:val="00D16858"/>
    <w:rsid w:val="00D206AF"/>
    <w:rsid w:val="00D57BF3"/>
    <w:rsid w:val="00D84CF6"/>
    <w:rsid w:val="00D92A18"/>
    <w:rsid w:val="00DA0759"/>
    <w:rsid w:val="00DB3D70"/>
    <w:rsid w:val="00DE42E1"/>
    <w:rsid w:val="00DF6664"/>
    <w:rsid w:val="00E02F31"/>
    <w:rsid w:val="00E04BC4"/>
    <w:rsid w:val="00E07459"/>
    <w:rsid w:val="00E217D9"/>
    <w:rsid w:val="00E272B4"/>
    <w:rsid w:val="00E3034C"/>
    <w:rsid w:val="00E3049A"/>
    <w:rsid w:val="00E30DF6"/>
    <w:rsid w:val="00E35A65"/>
    <w:rsid w:val="00E36362"/>
    <w:rsid w:val="00E44B80"/>
    <w:rsid w:val="00E515D9"/>
    <w:rsid w:val="00E51F8E"/>
    <w:rsid w:val="00E52867"/>
    <w:rsid w:val="00EA1396"/>
    <w:rsid w:val="00EA2928"/>
    <w:rsid w:val="00EB7BBD"/>
    <w:rsid w:val="00EE7513"/>
    <w:rsid w:val="00F01631"/>
    <w:rsid w:val="00F235C3"/>
    <w:rsid w:val="00F44ABD"/>
    <w:rsid w:val="00F50DEB"/>
    <w:rsid w:val="00F8085C"/>
    <w:rsid w:val="00F84B41"/>
    <w:rsid w:val="00FC1265"/>
    <w:rsid w:val="00FE2528"/>
    <w:rsid w:val="00FF210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5CCF6"/>
  <w15:docId w15:val="{226CEF35-0EF5-4EE8-B22D-122F42B8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FootnoteText">
    <w:name w:val="footnote text"/>
    <w:basedOn w:val="Normal"/>
    <w:link w:val="FootnoteTextChar"/>
    <w:autoRedefine/>
    <w:semiHidden/>
    <w:qFormat/>
    <w:rsid w:val="001367EA"/>
    <w:pPr>
      <w:spacing w:before="100" w:after="0"/>
      <w:ind w:left="397" w:hanging="397"/>
    </w:pPr>
    <w:rPr>
      <w:spacing w:val="-2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367EA"/>
    <w:rPr>
      <w:rFonts w:ascii="Arial" w:hAnsi="Arial"/>
      <w:color w:val="000000"/>
      <w:spacing w:val="-2"/>
      <w:kern w:val="22"/>
      <w:sz w:val="16"/>
      <w:lang w:eastAsia="en-US"/>
    </w:rPr>
  </w:style>
  <w:style w:type="character" w:styleId="FootnoteReference">
    <w:name w:val="footnote reference"/>
    <w:rsid w:val="001367EA"/>
    <w:rPr>
      <w:vertAlign w:val="superscript"/>
    </w:rPr>
  </w:style>
  <w:style w:type="paragraph" w:styleId="NoSpacing">
    <w:name w:val="No Spacing"/>
    <w:uiPriority w:val="1"/>
    <w:qFormat/>
    <w:rsid w:val="001367EA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53B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4318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874318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es.org/sites/default/files/esp/app/2023/S-Appendices-2023-05-2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es.org/sites/default/files/esp/app/2023/S-Appendices-2023-05-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tes.org/sites/default/files/esp/com/pc/25/Documents/S-PC25-26-01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sabel.camarena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de.cites.org/cites_trade_guidelines/en-CITES_Trade_Database_Guide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S-Notif-2023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openxmlformats.org/package/2006/metadata/core-properties"/>
    <ds:schemaRef ds:uri="http://purl.org/dc/elements/1.1/"/>
    <ds:schemaRef ds:uri="009fae64-a0e6-4869-b94e-2533145ac23d"/>
    <ds:schemaRef ds:uri="091e5ae7-c31f-43e0-b380-74509edc0e9e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85ec44e-1bab-4c0b-9df0-6ba128686f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23F5A8-3648-46CA-835B-29243560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S-Notif-2023-Template.dotx</Template>
  <TotalTime>4</TotalTime>
  <Pages>3</Pages>
  <Words>612</Words>
  <Characters>3721</Characters>
  <Application>Microsoft Office Word</Application>
  <DocSecurity>0</DocSecurity>
  <Lines>68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Notificacion a las Partes 2023</vt:lpstr>
      <vt:lpstr>Notificacion a las Partes 2022</vt:lpstr>
    </vt:vector>
  </TitlesOfParts>
  <Company>United Nations Office at Geneva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Notificacion a las Partes 2023</dc:title>
  <dc:creator>Elena KWITSINSKAIA</dc:creator>
  <cp:lastModifiedBy>Elena Kwitsinskaia-Mayer</cp:lastModifiedBy>
  <cp:revision>7</cp:revision>
  <cp:lastPrinted>2022-03-18T14:25:00Z</cp:lastPrinted>
  <dcterms:created xsi:type="dcterms:W3CDTF">2023-08-25T15:14:00Z</dcterms:created>
  <dcterms:modified xsi:type="dcterms:W3CDTF">2023-08-25T15:22:00Z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