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FFD4" w14:textId="67138980" w:rsidR="007A48B8" w:rsidRDefault="002D6AB0" w:rsidP="007A48B8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right"/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</w:pP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Notification aux Parties No. 2023/033</w:t>
      </w: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br/>
      </w:r>
      <w:r w:rsidR="005770D4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Annexe</w:t>
      </w:r>
      <w:r w:rsidR="002300ED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 </w:t>
      </w:r>
      <w:r w:rsidR="005770D4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2</w:t>
      </w:r>
    </w:p>
    <w:p w14:paraId="636ACC0A" w14:textId="77777777" w:rsidR="002D6AB0" w:rsidRPr="00D332AD" w:rsidRDefault="002D6AB0" w:rsidP="007A48B8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right"/>
        <w:rPr>
          <w:rFonts w:ascii="Archivo" w:eastAsia="SimSun" w:hAnsi="Archivo" w:cs="Archivo"/>
          <w:spacing w:val="-2"/>
          <w:sz w:val="22"/>
          <w:szCs w:val="22"/>
          <w:lang w:val="fr-CH" w:eastAsia="zh-CN"/>
        </w:rPr>
      </w:pPr>
    </w:p>
    <w:p w14:paraId="3F3C3D5C" w14:textId="77777777" w:rsidR="007A48B8" w:rsidRPr="00E02235" w:rsidRDefault="002300ED" w:rsidP="007A48B8">
      <w:pPr>
        <w:ind w:left="397" w:hanging="397"/>
        <w:jc w:val="center"/>
        <w:rPr>
          <w:rFonts w:ascii="Archivo" w:eastAsia="SimSun" w:hAnsi="Archivo" w:cs="Archivo"/>
          <w:b/>
          <w:spacing w:val="-2"/>
          <w:sz w:val="22"/>
          <w:szCs w:val="22"/>
          <w:lang w:val="fr-CH" w:eastAsia="zh-CN"/>
        </w:rPr>
      </w:pPr>
      <w:r>
        <w:rPr>
          <w:rFonts w:ascii="Archivo" w:eastAsia="Archivo" w:hAnsi="Archivo" w:cs="Archivo"/>
          <w:b/>
          <w:spacing w:val="-2"/>
          <w:sz w:val="22"/>
          <w:szCs w:val="22"/>
          <w:lang w:val="fr-FR" w:eastAsia="zh-CN"/>
        </w:rPr>
        <w:t>Questionnaire sur le bois-b</w:t>
      </w:r>
      <w:r w:rsidR="005770D4" w:rsidRPr="00E02235">
        <w:rPr>
          <w:rFonts w:ascii="Archivo" w:eastAsia="Archivo" w:hAnsi="Archivo" w:cs="Archivo"/>
          <w:b/>
          <w:spacing w:val="-2"/>
          <w:sz w:val="22"/>
          <w:szCs w:val="22"/>
          <w:lang w:val="fr-FR" w:eastAsia="zh-CN"/>
        </w:rPr>
        <w:t>résil (</w:t>
      </w:r>
      <w:proofErr w:type="spellStart"/>
      <w:r w:rsidR="005770D4" w:rsidRPr="00E02235">
        <w:rPr>
          <w:rFonts w:ascii="Archivo" w:eastAsia="Archivo" w:hAnsi="Archivo" w:cs="Archivo"/>
          <w:b/>
          <w:i/>
          <w:iCs/>
          <w:spacing w:val="-2"/>
          <w:sz w:val="22"/>
          <w:szCs w:val="22"/>
          <w:lang w:val="fr-FR" w:eastAsia="zh-CN"/>
        </w:rPr>
        <w:t>Paubrasilia</w:t>
      </w:r>
      <w:proofErr w:type="spellEnd"/>
      <w:r w:rsidR="005770D4" w:rsidRPr="00E02235">
        <w:rPr>
          <w:rFonts w:ascii="Archivo" w:eastAsia="Archivo" w:hAnsi="Archivo" w:cs="Archivo"/>
          <w:b/>
          <w:i/>
          <w:iCs/>
          <w:spacing w:val="-2"/>
          <w:sz w:val="22"/>
          <w:szCs w:val="22"/>
          <w:lang w:val="fr-FR" w:eastAsia="zh-CN"/>
        </w:rPr>
        <w:t xml:space="preserve"> </w:t>
      </w:r>
      <w:proofErr w:type="spellStart"/>
      <w:r w:rsidR="005770D4" w:rsidRPr="00E02235">
        <w:rPr>
          <w:rFonts w:ascii="Archivo" w:eastAsia="Archivo" w:hAnsi="Archivo" w:cs="Archivo"/>
          <w:b/>
          <w:i/>
          <w:iCs/>
          <w:spacing w:val="-2"/>
          <w:sz w:val="22"/>
          <w:szCs w:val="22"/>
          <w:lang w:val="fr-FR" w:eastAsia="zh-CN"/>
        </w:rPr>
        <w:t>echinata</w:t>
      </w:r>
      <w:proofErr w:type="spellEnd"/>
      <w:r w:rsidR="005770D4" w:rsidRPr="00E02235">
        <w:rPr>
          <w:rFonts w:ascii="Archivo" w:eastAsia="Archivo" w:hAnsi="Archivo" w:cs="Archivo"/>
          <w:b/>
          <w:spacing w:val="-2"/>
          <w:sz w:val="22"/>
          <w:szCs w:val="22"/>
          <w:lang w:val="fr-FR" w:eastAsia="zh-CN"/>
        </w:rPr>
        <w:t>)</w:t>
      </w:r>
    </w:p>
    <w:p w14:paraId="050AC7FE" w14:textId="77777777" w:rsidR="007A48B8" w:rsidRPr="005502B3" w:rsidRDefault="007A48B8" w:rsidP="007A48B8">
      <w:pPr>
        <w:ind w:left="397" w:hanging="397"/>
        <w:jc w:val="center"/>
        <w:rPr>
          <w:rFonts w:ascii="Archivo" w:eastAsia="SimSun" w:hAnsi="Archivo" w:cs="Archivo"/>
          <w:spacing w:val="-2"/>
          <w:sz w:val="22"/>
          <w:szCs w:val="22"/>
          <w:lang w:val="fr-CH" w:eastAsia="zh-CN"/>
        </w:rPr>
      </w:pPr>
    </w:p>
    <w:p w14:paraId="09A71F63" w14:textId="77777777" w:rsidR="007A48B8" w:rsidRPr="00E02235" w:rsidRDefault="005770D4" w:rsidP="007A48B8">
      <w:pPr>
        <w:ind w:left="397" w:hanging="397"/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</w:pP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1.</w:t>
      </w:r>
      <w:r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ab/>
      </w:r>
      <w:r w:rsidR="00E02235"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Merci de bien vouloir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 xml:space="preserve"> remplir et soumettre ce questionnaire au Secrétariat à </w:t>
      </w:r>
      <w:hyperlink r:id="rId10" w:history="1">
        <w:r w:rsidRPr="00E02235">
          <w:rPr>
            <w:rFonts w:ascii="Archivo" w:eastAsia="Archivo" w:hAnsi="Archivo" w:cs="Archivo"/>
            <w:color w:val="0000FF"/>
            <w:spacing w:val="-2"/>
            <w:sz w:val="22"/>
            <w:szCs w:val="22"/>
            <w:u w:val="single"/>
            <w:lang w:val="fr-FR" w:eastAsia="zh-CN"/>
          </w:rPr>
          <w:t>info@cites.org</w:t>
        </w:r>
      </w:hyperlink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 xml:space="preserve"> avec copie à </w:t>
      </w:r>
      <w:hyperlink r:id="rId11" w:history="1">
        <w:r w:rsidRPr="00E02235">
          <w:rPr>
            <w:rFonts w:ascii="Archivo" w:eastAsia="Archivo" w:hAnsi="Archivo" w:cs="Archivo"/>
            <w:color w:val="0000FF"/>
            <w:spacing w:val="-2"/>
            <w:sz w:val="22"/>
            <w:szCs w:val="22"/>
            <w:u w:val="single"/>
            <w:lang w:val="fr-FR" w:eastAsia="zh-CN"/>
          </w:rPr>
          <w:t>isabel.camarena@un.org</w:t>
        </w:r>
      </w:hyperlink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 xml:space="preserve"> avant le 17</w:t>
      </w:r>
      <w:r w:rsidR="00893424"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 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 xml:space="preserve">avril 2023. </w:t>
      </w:r>
    </w:p>
    <w:p w14:paraId="6B6BD0B6" w14:textId="77777777" w:rsidR="007A48B8" w:rsidRPr="00E02235" w:rsidRDefault="005770D4" w:rsidP="007A48B8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eastAsia="zh-CN"/>
        </w:rPr>
      </w:pP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2.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ab/>
        <w:t>Coordonnées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86"/>
        <w:gridCol w:w="1232"/>
        <w:gridCol w:w="5037"/>
      </w:tblGrid>
      <w:tr w:rsidR="00B03190" w:rsidRPr="00E02235" w14:paraId="30243D3D" w14:textId="77777777" w:rsidTr="007966EF">
        <w:tc>
          <w:tcPr>
            <w:tcW w:w="1823" w:type="pct"/>
            <w:shd w:val="clear" w:color="auto" w:fill="D9D9D9" w:themeFill="background1" w:themeFillShade="D9"/>
            <w:vAlign w:val="center"/>
          </w:tcPr>
          <w:p w14:paraId="2232B55A" w14:textId="77777777" w:rsidR="007A48B8" w:rsidRPr="00E02235" w:rsidRDefault="005770D4" w:rsidP="007966EF">
            <w:pPr>
              <w:pStyle w:val="NoSpacing"/>
              <w:rPr>
                <w:rFonts w:ascii="Archivo" w:hAnsi="Archivo" w:cs="Archivo"/>
                <w:lang w:val="fr-FR" w:eastAsia="zh-CN"/>
              </w:rPr>
            </w:pPr>
            <w:r w:rsidRPr="00E02235">
              <w:rPr>
                <w:rFonts w:ascii="Archivo" w:eastAsia="Archivo" w:hAnsi="Archivo" w:cs="Archivo"/>
                <w:lang w:val="fr-FR" w:eastAsia="zh-CN"/>
              </w:rPr>
              <w:t>a) Partie, organisation ou institution</w:t>
            </w:r>
            <w:r w:rsidR="00893424" w:rsidRPr="00E02235">
              <w:rPr>
                <w:rFonts w:ascii="Archivo" w:eastAsia="Archivo" w:hAnsi="Archivo" w:cs="Archivo"/>
                <w:lang w:val="fr-FR" w:eastAsia="zh-CN"/>
              </w:rPr>
              <w:t> </w:t>
            </w:r>
            <w:r w:rsidRPr="00E02235">
              <w:rPr>
                <w:rFonts w:ascii="Archivo" w:eastAsia="Archivo" w:hAnsi="Archivo" w:cs="Archivo"/>
                <w:lang w:val="fr-FR" w:eastAsia="zh-CN"/>
              </w:rPr>
              <w:t>:</w:t>
            </w:r>
          </w:p>
        </w:tc>
        <w:tc>
          <w:tcPr>
            <w:tcW w:w="3177" w:type="pct"/>
            <w:gridSpan w:val="2"/>
          </w:tcPr>
          <w:p w14:paraId="0E641271" w14:textId="77777777" w:rsidR="007A48B8" w:rsidRPr="00E02235" w:rsidRDefault="007A48B8" w:rsidP="007966EF">
            <w:pPr>
              <w:pStyle w:val="NoSpacing"/>
              <w:rPr>
                <w:rFonts w:ascii="Archivo" w:hAnsi="Archivo" w:cs="Archivo"/>
                <w:lang w:val="fr-FR" w:eastAsia="zh-CN"/>
              </w:rPr>
            </w:pPr>
          </w:p>
        </w:tc>
      </w:tr>
      <w:tr w:rsidR="00B03190" w:rsidRPr="00E02235" w14:paraId="3E429533" w14:textId="77777777" w:rsidTr="007966EF">
        <w:tc>
          <w:tcPr>
            <w:tcW w:w="1823" w:type="pct"/>
            <w:vMerge w:val="restart"/>
            <w:shd w:val="clear" w:color="auto" w:fill="D9D9D9" w:themeFill="background1" w:themeFillShade="D9"/>
            <w:vAlign w:val="center"/>
          </w:tcPr>
          <w:p w14:paraId="794E0BDF" w14:textId="77777777" w:rsidR="007A48B8" w:rsidRPr="00E02235" w:rsidRDefault="005770D4" w:rsidP="007966EF">
            <w:pPr>
              <w:pStyle w:val="NoSpacing"/>
              <w:rPr>
                <w:rFonts w:ascii="Archivo" w:hAnsi="Archivo" w:cs="Archivo"/>
                <w:lang w:eastAsia="zh-CN"/>
              </w:rPr>
            </w:pPr>
            <w:r w:rsidRPr="00E02235">
              <w:rPr>
                <w:rFonts w:ascii="Archivo" w:eastAsia="Archivo" w:hAnsi="Archivo" w:cs="Archivo"/>
                <w:lang w:val="fr-FR" w:eastAsia="zh-CN"/>
              </w:rPr>
              <w:t>b) Contact</w:t>
            </w:r>
            <w:r w:rsidR="00893424" w:rsidRPr="00E02235">
              <w:rPr>
                <w:rFonts w:ascii="Archivo" w:eastAsia="Archivo" w:hAnsi="Archivo" w:cs="Archivo"/>
                <w:lang w:val="fr-FR" w:eastAsia="zh-CN"/>
              </w:rPr>
              <w:t> </w:t>
            </w:r>
            <w:r w:rsidRPr="00E02235">
              <w:rPr>
                <w:rFonts w:ascii="Archivo" w:eastAsia="Archivo" w:hAnsi="Archivo" w:cs="Archivo"/>
                <w:lang w:val="fr-FR" w:eastAsia="zh-CN"/>
              </w:rPr>
              <w:t>:</w:t>
            </w:r>
          </w:p>
        </w:tc>
        <w:tc>
          <w:tcPr>
            <w:tcW w:w="618" w:type="pct"/>
            <w:shd w:val="clear" w:color="auto" w:fill="F2F2F2" w:themeFill="background1" w:themeFillShade="F2"/>
          </w:tcPr>
          <w:p w14:paraId="422A6B7D" w14:textId="77777777" w:rsidR="007A48B8" w:rsidRPr="00E02235" w:rsidRDefault="005770D4" w:rsidP="007966EF">
            <w:pPr>
              <w:pStyle w:val="NoSpacing"/>
              <w:rPr>
                <w:rFonts w:ascii="Archivo" w:hAnsi="Archivo" w:cs="Archivo"/>
                <w:lang w:eastAsia="zh-CN"/>
              </w:rPr>
            </w:pPr>
            <w:r w:rsidRPr="00E02235">
              <w:rPr>
                <w:rFonts w:ascii="Archivo" w:eastAsia="Archivo" w:hAnsi="Archivo" w:cs="Archivo"/>
                <w:lang w:val="fr-FR" w:eastAsia="zh-CN"/>
              </w:rPr>
              <w:t>Nom</w:t>
            </w:r>
          </w:p>
        </w:tc>
        <w:tc>
          <w:tcPr>
            <w:tcW w:w="2559" w:type="pct"/>
          </w:tcPr>
          <w:p w14:paraId="706A6F73" w14:textId="77777777" w:rsidR="007A48B8" w:rsidRPr="00E02235" w:rsidRDefault="007A48B8" w:rsidP="007966EF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  <w:tr w:rsidR="00B03190" w:rsidRPr="00E02235" w14:paraId="4DD07AA6" w14:textId="77777777" w:rsidTr="007966EF">
        <w:tc>
          <w:tcPr>
            <w:tcW w:w="1823" w:type="pct"/>
            <w:vMerge/>
            <w:vAlign w:val="center"/>
          </w:tcPr>
          <w:p w14:paraId="1B629A46" w14:textId="77777777" w:rsidR="007A48B8" w:rsidRPr="00E02235" w:rsidRDefault="007A48B8" w:rsidP="007966EF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  <w:tc>
          <w:tcPr>
            <w:tcW w:w="618" w:type="pct"/>
            <w:shd w:val="clear" w:color="auto" w:fill="F2F2F2" w:themeFill="background1" w:themeFillShade="F2"/>
          </w:tcPr>
          <w:p w14:paraId="30C5339E" w14:textId="77777777" w:rsidR="007A48B8" w:rsidRPr="00E02235" w:rsidRDefault="005770D4" w:rsidP="007966EF">
            <w:pPr>
              <w:pStyle w:val="NoSpacing"/>
              <w:rPr>
                <w:rFonts w:ascii="Archivo" w:hAnsi="Archivo" w:cs="Archivo"/>
                <w:lang w:eastAsia="zh-CN"/>
              </w:rPr>
            </w:pPr>
            <w:r w:rsidRPr="00E02235">
              <w:rPr>
                <w:rFonts w:ascii="Archivo" w:eastAsia="Archivo" w:hAnsi="Archivo" w:cs="Archivo"/>
                <w:lang w:val="fr-FR" w:eastAsia="zh-CN"/>
              </w:rPr>
              <w:t>Téléphone</w:t>
            </w:r>
          </w:p>
        </w:tc>
        <w:tc>
          <w:tcPr>
            <w:tcW w:w="2559" w:type="pct"/>
          </w:tcPr>
          <w:p w14:paraId="1859F31E" w14:textId="77777777" w:rsidR="007A48B8" w:rsidRPr="00E02235" w:rsidRDefault="007A48B8" w:rsidP="007966EF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  <w:tr w:rsidR="00B03190" w:rsidRPr="00E02235" w14:paraId="550B5358" w14:textId="77777777" w:rsidTr="007966EF">
        <w:trPr>
          <w:trHeight w:val="241"/>
        </w:trPr>
        <w:tc>
          <w:tcPr>
            <w:tcW w:w="1823" w:type="pct"/>
            <w:vMerge/>
            <w:vAlign w:val="center"/>
          </w:tcPr>
          <w:p w14:paraId="51FE0759" w14:textId="77777777" w:rsidR="007A48B8" w:rsidRPr="00E02235" w:rsidRDefault="007A48B8" w:rsidP="007966EF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  <w:tc>
          <w:tcPr>
            <w:tcW w:w="618" w:type="pct"/>
            <w:shd w:val="clear" w:color="auto" w:fill="F2F2F2" w:themeFill="background1" w:themeFillShade="F2"/>
          </w:tcPr>
          <w:p w14:paraId="196CC165" w14:textId="77777777" w:rsidR="007A48B8" w:rsidRPr="00E02235" w:rsidRDefault="005770D4" w:rsidP="007966EF">
            <w:pPr>
              <w:pStyle w:val="NoSpacing"/>
              <w:rPr>
                <w:rFonts w:ascii="Archivo" w:hAnsi="Archivo" w:cs="Archivo"/>
                <w:lang w:eastAsia="zh-CN"/>
              </w:rPr>
            </w:pPr>
            <w:r w:rsidRPr="00E02235">
              <w:rPr>
                <w:rFonts w:ascii="Archivo" w:eastAsia="Archivo" w:hAnsi="Archivo" w:cs="Archivo"/>
                <w:lang w:val="fr-FR" w:eastAsia="zh-CN"/>
              </w:rPr>
              <w:t>Courriel</w:t>
            </w:r>
          </w:p>
        </w:tc>
        <w:tc>
          <w:tcPr>
            <w:tcW w:w="2559" w:type="pct"/>
          </w:tcPr>
          <w:p w14:paraId="7C43EDEB" w14:textId="77777777" w:rsidR="007A48B8" w:rsidRPr="00E02235" w:rsidRDefault="007A48B8" w:rsidP="007966EF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</w:tbl>
    <w:p w14:paraId="2E89444A" w14:textId="77777777" w:rsidR="007A48B8" w:rsidRPr="00E02235" w:rsidRDefault="007A48B8" w:rsidP="007A48B8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eastAsia="zh-CN"/>
        </w:rPr>
      </w:pPr>
    </w:p>
    <w:p w14:paraId="630DA53F" w14:textId="77777777" w:rsidR="007A48B8" w:rsidRPr="00E02235" w:rsidRDefault="005770D4" w:rsidP="007A48B8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eastAsia="SimSun" w:hAnsi="Archivo" w:cs="Archivo"/>
          <w:spacing w:val="-2"/>
          <w:sz w:val="22"/>
          <w:szCs w:val="22"/>
          <w:u w:val="single"/>
          <w:lang w:val="fr-FR" w:eastAsia="zh-CN"/>
        </w:rPr>
      </w:pPr>
      <w:r w:rsidRPr="00E02235">
        <w:rPr>
          <w:rFonts w:ascii="Archivo" w:eastAsia="Archivo" w:hAnsi="Archivo" w:cs="Archivo"/>
          <w:spacing w:val="-2"/>
          <w:sz w:val="22"/>
          <w:szCs w:val="22"/>
          <w:u w:val="single"/>
          <w:lang w:val="fr-FR" w:eastAsia="zh-CN"/>
        </w:rPr>
        <w:t>Traçabilité et chaînes d</w:t>
      </w:r>
      <w:r w:rsidR="00893424" w:rsidRPr="00E02235">
        <w:rPr>
          <w:rFonts w:ascii="Archivo" w:eastAsia="Archivo" w:hAnsi="Archivo" w:cs="Archivo"/>
          <w:spacing w:val="-2"/>
          <w:sz w:val="22"/>
          <w:szCs w:val="22"/>
          <w:u w:val="single"/>
          <w:lang w:val="fr-FR" w:eastAsia="zh-CN"/>
        </w:rPr>
        <w:t>’</w:t>
      </w:r>
      <w:r w:rsidRPr="00E02235">
        <w:rPr>
          <w:rFonts w:ascii="Archivo" w:eastAsia="Archivo" w:hAnsi="Archivo" w:cs="Archivo"/>
          <w:spacing w:val="-2"/>
          <w:sz w:val="22"/>
          <w:szCs w:val="22"/>
          <w:u w:val="single"/>
          <w:lang w:val="fr-FR" w:eastAsia="zh-CN"/>
        </w:rPr>
        <w:t xml:space="preserve">approvisionnement de </w:t>
      </w:r>
      <w:proofErr w:type="spellStart"/>
      <w:r w:rsidRPr="00E02235">
        <w:rPr>
          <w:rFonts w:ascii="Archivo" w:eastAsia="Archivo" w:hAnsi="Archivo" w:cs="Archivo"/>
          <w:i/>
          <w:iCs/>
          <w:spacing w:val="-2"/>
          <w:sz w:val="22"/>
          <w:szCs w:val="22"/>
          <w:u w:val="single"/>
          <w:lang w:val="fr-FR" w:eastAsia="zh-CN"/>
        </w:rPr>
        <w:t>Paubrasilia</w:t>
      </w:r>
      <w:proofErr w:type="spellEnd"/>
      <w:r w:rsidRPr="00E02235">
        <w:rPr>
          <w:rFonts w:ascii="Archivo" w:eastAsia="Archivo" w:hAnsi="Archivo" w:cs="Archivo"/>
          <w:i/>
          <w:iCs/>
          <w:spacing w:val="-2"/>
          <w:sz w:val="22"/>
          <w:szCs w:val="22"/>
          <w:u w:val="single"/>
          <w:lang w:val="fr-FR" w:eastAsia="zh-CN"/>
        </w:rPr>
        <w:t xml:space="preserve"> </w:t>
      </w:r>
      <w:proofErr w:type="spellStart"/>
      <w:r w:rsidRPr="00E02235">
        <w:rPr>
          <w:rFonts w:ascii="Archivo" w:eastAsia="Archivo" w:hAnsi="Archivo" w:cs="Archivo"/>
          <w:i/>
          <w:iCs/>
          <w:spacing w:val="-2"/>
          <w:sz w:val="22"/>
          <w:szCs w:val="22"/>
          <w:u w:val="single"/>
          <w:lang w:val="fr-FR" w:eastAsia="zh-CN"/>
        </w:rPr>
        <w:t>echinata</w:t>
      </w:r>
      <w:proofErr w:type="spellEnd"/>
    </w:p>
    <w:p w14:paraId="1D893DFA" w14:textId="77777777" w:rsidR="007A48B8" w:rsidRPr="00E02235" w:rsidRDefault="007A48B8" w:rsidP="007A48B8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eastAsia="SimSun" w:hAnsi="Archivo" w:cs="Archivo"/>
          <w:spacing w:val="-2"/>
          <w:sz w:val="22"/>
          <w:szCs w:val="22"/>
          <w:lang w:val="fr-FR" w:eastAsia="zh-CN"/>
        </w:rPr>
      </w:pPr>
    </w:p>
    <w:p w14:paraId="351B5C5D" w14:textId="77777777" w:rsidR="007A48B8" w:rsidRPr="00E02235" w:rsidRDefault="005770D4" w:rsidP="007A48B8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val="fr-FR" w:eastAsia="zh-CN"/>
        </w:rPr>
      </w:pP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3.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ab/>
        <w:t xml:space="preserve">Concernant la traçabilité pour enregistrer la provenance des archets de </w:t>
      </w:r>
      <w:r w:rsidRPr="00E02235">
        <w:rPr>
          <w:rFonts w:ascii="Archivo" w:eastAsia="Archivo" w:hAnsi="Archivo" w:cs="Archivo"/>
          <w:i/>
          <w:iCs/>
          <w:spacing w:val="-2"/>
          <w:sz w:val="22"/>
          <w:szCs w:val="22"/>
          <w:lang w:val="fr-FR" w:eastAsia="zh-CN"/>
        </w:rPr>
        <w:t>Paubrasilia echinata 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0"/>
        <w:gridCol w:w="867"/>
        <w:gridCol w:w="2178"/>
        <w:gridCol w:w="2030"/>
        <w:gridCol w:w="1880"/>
      </w:tblGrid>
      <w:tr w:rsidR="00B03190" w:rsidRPr="00E02235" w14:paraId="7F7F24C4" w14:textId="77777777" w:rsidTr="007966EF">
        <w:trPr>
          <w:tblHeader/>
        </w:trPr>
        <w:tc>
          <w:tcPr>
            <w:tcW w:w="1471" w:type="pct"/>
            <w:shd w:val="clear" w:color="auto" w:fill="F2F2F2" w:themeFill="background1" w:themeFillShade="F2"/>
          </w:tcPr>
          <w:p w14:paraId="75B32CA1" w14:textId="77777777" w:rsidR="007A48B8" w:rsidRPr="00E02235" w:rsidRDefault="005770D4" w:rsidP="007966EF">
            <w:pPr>
              <w:pStyle w:val="NoSpacing"/>
              <w:jc w:val="center"/>
              <w:rPr>
                <w:rFonts w:ascii="Archivo" w:hAnsi="Archivo"/>
                <w:lang w:val="fr-FR" w:eastAsia="zh-CN"/>
              </w:rPr>
            </w:pPr>
            <w:r w:rsidRPr="00E02235">
              <w:rPr>
                <w:rFonts w:ascii="Archivo" w:eastAsia="Arial" w:hAnsi="Archivo" w:cs="Arial"/>
                <w:lang w:val="fr-FR" w:eastAsia="zh-CN"/>
              </w:rPr>
              <w:t>Traçabilité des archets</w:t>
            </w:r>
            <w:r w:rsidR="002300ED">
              <w:rPr>
                <w:rFonts w:ascii="Archivo" w:eastAsia="Arial" w:hAnsi="Archivo" w:cs="Arial"/>
                <w:i/>
                <w:iCs/>
                <w:lang w:val="fr-FR" w:eastAsia="zh-CN"/>
              </w:rPr>
              <w:t xml:space="preserve"> de P. </w:t>
            </w:r>
            <w:proofErr w:type="spellStart"/>
            <w:r w:rsidRPr="00E02235">
              <w:rPr>
                <w:rFonts w:ascii="Archivo" w:eastAsia="Arial" w:hAnsi="Archivo" w:cs="Arial"/>
                <w:i/>
                <w:iCs/>
                <w:lang w:val="fr-FR" w:eastAsia="zh-CN"/>
              </w:rPr>
              <w:t>echinata</w:t>
            </w:r>
            <w:proofErr w:type="spellEnd"/>
          </w:p>
        </w:tc>
        <w:tc>
          <w:tcPr>
            <w:tcW w:w="3529" w:type="pct"/>
            <w:gridSpan w:val="4"/>
            <w:shd w:val="clear" w:color="auto" w:fill="F2F2F2" w:themeFill="background1" w:themeFillShade="F2"/>
          </w:tcPr>
          <w:p w14:paraId="75C41C50" w14:textId="77777777" w:rsidR="007A48B8" w:rsidRPr="00E02235" w:rsidRDefault="005770D4" w:rsidP="007966EF">
            <w:pPr>
              <w:pStyle w:val="NoSpacing"/>
              <w:jc w:val="center"/>
              <w:rPr>
                <w:rFonts w:ascii="Archivo" w:hAnsi="Archivo"/>
                <w:lang w:eastAsia="zh-CN"/>
              </w:rPr>
            </w:pPr>
            <w:r w:rsidRPr="00E02235">
              <w:rPr>
                <w:rFonts w:ascii="Archivo" w:eastAsia="Arial" w:hAnsi="Archivo" w:cs="Arial"/>
                <w:lang w:val="fr-FR" w:eastAsia="zh-CN"/>
              </w:rPr>
              <w:t>Réponse ou commentaires</w:t>
            </w:r>
          </w:p>
        </w:tc>
      </w:tr>
      <w:tr w:rsidR="00B03190" w:rsidRPr="00E02235" w14:paraId="074360E6" w14:textId="77777777" w:rsidTr="007966EF">
        <w:tc>
          <w:tcPr>
            <w:tcW w:w="1471" w:type="pct"/>
            <w:vMerge w:val="restart"/>
          </w:tcPr>
          <w:p w14:paraId="4BB26F36" w14:textId="77777777" w:rsidR="007A48B8" w:rsidRPr="00E02235" w:rsidRDefault="005770D4" w:rsidP="007966EF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3.1. Avez-vous connaissance d</w:t>
            </w:r>
            <w:r w:rsidR="0089342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’</w:t>
            </w: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 xml:space="preserve">un système de traçabilité en vigueur pour les archets de </w:t>
            </w:r>
            <w:r w:rsidR="00E02235" w:rsidRPr="00E02235">
              <w:rPr>
                <w:rFonts w:ascii="Archivo" w:eastAsia="Archivo" w:hAnsi="Archivo" w:cs="Archivo"/>
                <w:i/>
                <w:iCs/>
                <w:spacing w:val="-2"/>
                <w:lang w:val="fr-FR" w:eastAsia="zh-CN"/>
              </w:rPr>
              <w:t>P. </w:t>
            </w:r>
            <w:proofErr w:type="spellStart"/>
            <w:r w:rsidRPr="00E02235">
              <w:rPr>
                <w:rFonts w:ascii="Archivo" w:eastAsia="Archivo" w:hAnsi="Archivo" w:cs="Archivo"/>
                <w:i/>
                <w:iCs/>
                <w:spacing w:val="-2"/>
                <w:lang w:val="fr-FR" w:eastAsia="zh-CN"/>
              </w:rPr>
              <w:t>echinata</w:t>
            </w:r>
            <w:proofErr w:type="spellEnd"/>
            <w:r w:rsidR="00893424" w:rsidRPr="00E02235">
              <w:rPr>
                <w:rFonts w:ascii="Archivo" w:eastAsia="Archivo" w:hAnsi="Archivo" w:cs="Archivo"/>
                <w:i/>
                <w:iCs/>
                <w:spacing w:val="-2"/>
                <w:lang w:val="fr-FR" w:eastAsia="zh-CN"/>
              </w:rPr>
              <w:t> </w:t>
            </w: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?</w:t>
            </w:r>
          </w:p>
          <w:p w14:paraId="176135C6" w14:textId="77777777" w:rsidR="007A48B8" w:rsidRPr="00E02235" w:rsidRDefault="005770D4" w:rsidP="007966EF">
            <w:pPr>
              <w:pStyle w:val="NoSpacing"/>
              <w:rPr>
                <w:rFonts w:ascii="Archivo" w:eastAsia="SimSun" w:hAnsi="Archivo" w:cs="Archivo"/>
                <w:i/>
                <w:iCs/>
                <w:spacing w:val="-2"/>
                <w:lang w:val="fr-FR" w:eastAsia="zh-CN"/>
              </w:rPr>
            </w:pPr>
            <w:r w:rsidRPr="00E02235">
              <w:rPr>
                <w:rFonts w:ascii="Archivo" w:eastAsia="Archivo" w:hAnsi="Archivo" w:cs="Archivo"/>
                <w:i/>
                <w:iCs/>
                <w:spacing w:val="-2"/>
                <w:lang w:val="fr-FR" w:eastAsia="zh-CN"/>
              </w:rPr>
              <w:t xml:space="preserve">Cocher ou marquer en </w:t>
            </w:r>
            <w:r w:rsidRPr="00E02235">
              <w:rPr>
                <w:rFonts w:ascii="Archivo" w:eastAsia="Archivo" w:hAnsi="Archivo" w:cs="Archivo"/>
                <w:b/>
                <w:bCs/>
                <w:i/>
                <w:iCs/>
                <w:spacing w:val="-2"/>
                <w:lang w:val="fr-FR" w:eastAsia="zh-CN"/>
              </w:rPr>
              <w:t>gras</w:t>
            </w:r>
            <w:r w:rsidRPr="00E02235">
              <w:rPr>
                <w:rFonts w:ascii="Archivo" w:eastAsia="Archivo" w:hAnsi="Archivo" w:cs="Archivo"/>
                <w:i/>
                <w:iCs/>
                <w:spacing w:val="-2"/>
                <w:lang w:val="fr-FR" w:eastAsia="zh-CN"/>
              </w:rPr>
              <w:t xml:space="preserve"> selon le cas</w:t>
            </w:r>
          </w:p>
        </w:tc>
        <w:tc>
          <w:tcPr>
            <w:tcW w:w="440" w:type="pct"/>
          </w:tcPr>
          <w:p w14:paraId="0758A787" w14:textId="77777777" w:rsidR="007A48B8" w:rsidRPr="00E02235" w:rsidRDefault="002D6AB0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-92186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Non</w:t>
            </w:r>
          </w:p>
          <w:p w14:paraId="6F1F9B2A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3089" w:type="pct"/>
            <w:gridSpan w:val="3"/>
          </w:tcPr>
          <w:p w14:paraId="2A909225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B03190" w:rsidRPr="00E02235" w14:paraId="255D0F8E" w14:textId="77777777" w:rsidTr="007966EF">
        <w:trPr>
          <w:trHeight w:val="784"/>
        </w:trPr>
        <w:tc>
          <w:tcPr>
            <w:tcW w:w="1471" w:type="pct"/>
            <w:vMerge/>
          </w:tcPr>
          <w:p w14:paraId="3EE907A9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40" w:type="pct"/>
            <w:vMerge w:val="restart"/>
          </w:tcPr>
          <w:p w14:paraId="0CD7A967" w14:textId="77777777" w:rsidR="007A48B8" w:rsidRPr="00E02235" w:rsidRDefault="002D6AB0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-18026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Oui</w:t>
            </w:r>
          </w:p>
        </w:tc>
        <w:tc>
          <w:tcPr>
            <w:tcW w:w="1105" w:type="pct"/>
          </w:tcPr>
          <w:p w14:paraId="488A8113" w14:textId="77777777" w:rsidR="007A48B8" w:rsidRPr="00E02235" w:rsidRDefault="002D6AB0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-65444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Archets acquis</w:t>
            </w:r>
          </w:p>
          <w:p w14:paraId="048699A3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1030" w:type="pct"/>
          </w:tcPr>
          <w:p w14:paraId="3AC0ACA0" w14:textId="77777777" w:rsidR="007A48B8" w:rsidRPr="00E02235" w:rsidRDefault="002D6AB0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-100273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Propriétaires</w:t>
            </w:r>
          </w:p>
          <w:p w14:paraId="0CAB48A0" w14:textId="77777777" w:rsidR="007A48B8" w:rsidRPr="00E02235" w:rsidRDefault="002D6AB0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5878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Musiciens</w:t>
            </w:r>
          </w:p>
          <w:p w14:paraId="220DD514" w14:textId="77777777" w:rsidR="007A48B8" w:rsidRPr="00E02235" w:rsidRDefault="002D6AB0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-64982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Fabricants</w:t>
            </w:r>
          </w:p>
        </w:tc>
        <w:tc>
          <w:tcPr>
            <w:tcW w:w="954" w:type="pct"/>
          </w:tcPr>
          <w:p w14:paraId="07B42787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B03190" w:rsidRPr="00E02235" w14:paraId="4D19A5F5" w14:textId="77777777" w:rsidTr="007966EF">
        <w:trPr>
          <w:trHeight w:val="784"/>
        </w:trPr>
        <w:tc>
          <w:tcPr>
            <w:tcW w:w="1471" w:type="pct"/>
            <w:vMerge/>
          </w:tcPr>
          <w:p w14:paraId="7E2A862F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40" w:type="pct"/>
            <w:vMerge/>
          </w:tcPr>
          <w:p w14:paraId="406AC3D7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1105" w:type="pct"/>
          </w:tcPr>
          <w:p w14:paraId="5AE7F83B" w14:textId="77777777" w:rsidR="007A48B8" w:rsidRPr="00E02235" w:rsidRDefault="002D6AB0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-117117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Archets produits</w:t>
            </w:r>
          </w:p>
        </w:tc>
        <w:tc>
          <w:tcPr>
            <w:tcW w:w="1030" w:type="pct"/>
          </w:tcPr>
          <w:p w14:paraId="102AC335" w14:textId="77777777" w:rsidR="007A48B8" w:rsidRPr="00E02235" w:rsidRDefault="002D6AB0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-2170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Propriétaires</w:t>
            </w:r>
          </w:p>
          <w:p w14:paraId="538F7E93" w14:textId="77777777" w:rsidR="007A48B8" w:rsidRPr="00E02235" w:rsidRDefault="002D6AB0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-67943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Musiciens</w:t>
            </w:r>
          </w:p>
          <w:p w14:paraId="42F7C1B1" w14:textId="77777777" w:rsidR="007A48B8" w:rsidRPr="00E02235" w:rsidRDefault="002D6AB0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97711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Fabricants</w:t>
            </w:r>
          </w:p>
        </w:tc>
        <w:tc>
          <w:tcPr>
            <w:tcW w:w="954" w:type="pct"/>
          </w:tcPr>
          <w:p w14:paraId="35CE798B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B03190" w:rsidRPr="00E02235" w14:paraId="0CC809E6" w14:textId="77777777" w:rsidTr="007966EF">
        <w:trPr>
          <w:trHeight w:val="784"/>
        </w:trPr>
        <w:tc>
          <w:tcPr>
            <w:tcW w:w="1471" w:type="pct"/>
            <w:vMerge/>
          </w:tcPr>
          <w:p w14:paraId="6C008763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40" w:type="pct"/>
            <w:vMerge/>
          </w:tcPr>
          <w:p w14:paraId="6B56C391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1105" w:type="pct"/>
          </w:tcPr>
          <w:p w14:paraId="7A999360" w14:textId="77777777" w:rsidR="007A48B8" w:rsidRPr="00E02235" w:rsidRDefault="002D6AB0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202720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Archets transportés</w:t>
            </w:r>
          </w:p>
        </w:tc>
        <w:tc>
          <w:tcPr>
            <w:tcW w:w="1030" w:type="pct"/>
          </w:tcPr>
          <w:p w14:paraId="70B7B3E5" w14:textId="77777777" w:rsidR="007A48B8" w:rsidRPr="00E02235" w:rsidRDefault="002D6AB0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46401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Propriétaires</w:t>
            </w:r>
          </w:p>
          <w:p w14:paraId="527D594B" w14:textId="77777777" w:rsidR="007A48B8" w:rsidRPr="00E02235" w:rsidRDefault="002D6AB0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87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Musiciens</w:t>
            </w:r>
          </w:p>
          <w:p w14:paraId="2DD76AE3" w14:textId="77777777" w:rsidR="007A48B8" w:rsidRPr="00E02235" w:rsidRDefault="002D6AB0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99160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Fabricants</w:t>
            </w:r>
          </w:p>
        </w:tc>
        <w:tc>
          <w:tcPr>
            <w:tcW w:w="954" w:type="pct"/>
          </w:tcPr>
          <w:p w14:paraId="3C2C5BBC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B03190" w:rsidRPr="00E02235" w14:paraId="2BD353DF" w14:textId="77777777" w:rsidTr="007966EF">
        <w:trPr>
          <w:trHeight w:val="784"/>
        </w:trPr>
        <w:tc>
          <w:tcPr>
            <w:tcW w:w="1471" w:type="pct"/>
          </w:tcPr>
          <w:p w14:paraId="713084C8" w14:textId="77777777" w:rsidR="00903C63" w:rsidRDefault="005770D4" w:rsidP="00903C63">
            <w:pPr>
              <w:pStyle w:val="NoSpacing"/>
              <w:jc w:val="left"/>
              <w:rPr>
                <w:rFonts w:ascii="Archivo" w:eastAsia="Arial" w:hAnsi="Archivo" w:cs="Arial"/>
                <w:spacing w:val="-2"/>
                <w:lang w:val="fr-FR" w:eastAsia="zh-CN"/>
              </w:rPr>
            </w:pP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 xml:space="preserve">3.2. Avez-vous connaissance de </w:t>
            </w:r>
            <w:r w:rsidRPr="00E02235">
              <w:rPr>
                <w:rFonts w:ascii="Archivo" w:eastAsia="Archivo" w:hAnsi="Archivo" w:cs="Archivo"/>
                <w:i/>
                <w:iCs/>
                <w:spacing w:val="-2"/>
                <w:lang w:val="fr-FR" w:eastAsia="zh-CN"/>
              </w:rPr>
              <w:t>tout autre</w:t>
            </w: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 xml:space="preserve"> système de traçabilité pour les accessoires d</w:t>
            </w:r>
            <w:r w:rsidR="0089342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’</w:t>
            </w: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instruments de musique</w:t>
            </w:r>
            <w:r w:rsidRPr="00E02235">
              <w:rPr>
                <w:rFonts w:ascii="Archivo" w:eastAsia="Arial" w:hAnsi="Archivo" w:cs="Arial"/>
                <w:spacing w:val="-2"/>
                <w:lang w:val="fr-FR" w:eastAsia="zh-CN"/>
              </w:rPr>
              <w:t xml:space="preserve"> ou les parties d</w:t>
            </w:r>
            <w:r w:rsidR="00893424" w:rsidRPr="00E02235">
              <w:rPr>
                <w:rFonts w:ascii="Archivo" w:eastAsia="Arial" w:hAnsi="Archivo" w:cs="Arial"/>
                <w:spacing w:val="-2"/>
                <w:lang w:val="fr-FR" w:eastAsia="zh-CN"/>
              </w:rPr>
              <w:t>’</w:t>
            </w:r>
            <w:r w:rsidRPr="00E02235">
              <w:rPr>
                <w:rFonts w:ascii="Archivo" w:eastAsia="Arial" w:hAnsi="Archivo" w:cs="Arial"/>
                <w:spacing w:val="-2"/>
                <w:lang w:val="fr-FR" w:eastAsia="zh-CN"/>
              </w:rPr>
              <w:t>instruments de musique</w:t>
            </w:r>
            <w:r w:rsidR="00893424" w:rsidRPr="00E02235">
              <w:rPr>
                <w:rFonts w:ascii="Archivo" w:eastAsia="Arial" w:hAnsi="Archivo" w:cs="Arial"/>
                <w:spacing w:val="-2"/>
                <w:lang w:val="fr-FR" w:eastAsia="zh-CN"/>
              </w:rPr>
              <w:t> </w:t>
            </w:r>
            <w:r w:rsidRPr="00E02235">
              <w:rPr>
                <w:rFonts w:ascii="Archivo" w:eastAsia="Arial" w:hAnsi="Archivo" w:cs="Arial"/>
                <w:spacing w:val="-2"/>
                <w:lang w:val="fr-FR" w:eastAsia="zh-CN"/>
              </w:rPr>
              <w:t xml:space="preserve">? </w:t>
            </w:r>
          </w:p>
          <w:p w14:paraId="6D62F0C1" w14:textId="77777777" w:rsidR="007A48B8" w:rsidRPr="00E02235" w:rsidRDefault="005770D4" w:rsidP="00903C63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  <w:r w:rsidRPr="00E02235">
              <w:rPr>
                <w:rFonts w:ascii="Archivo" w:eastAsia="Arial" w:hAnsi="Archivo" w:cs="Arial"/>
                <w:spacing w:val="-2"/>
                <w:lang w:val="fr-FR" w:eastAsia="zh-CN"/>
              </w:rPr>
              <w:t xml:space="preserve">Si oui, veuillez </w:t>
            </w:r>
            <w:r w:rsidR="00903C63">
              <w:rPr>
                <w:rFonts w:ascii="Archivo" w:eastAsia="Arial" w:hAnsi="Archivo" w:cs="Arial"/>
                <w:spacing w:val="-2"/>
                <w:lang w:val="fr-FR" w:eastAsia="zh-CN"/>
              </w:rPr>
              <w:t>préciser</w:t>
            </w:r>
            <w:r w:rsidRPr="00E02235">
              <w:rPr>
                <w:rFonts w:ascii="Archivo" w:eastAsia="Arial" w:hAnsi="Archivo" w:cs="Arial"/>
                <w:spacing w:val="-2"/>
                <w:lang w:val="fr-FR" w:eastAsia="zh-CN"/>
              </w:rPr>
              <w:t>.</w:t>
            </w:r>
          </w:p>
        </w:tc>
        <w:tc>
          <w:tcPr>
            <w:tcW w:w="3529" w:type="pct"/>
            <w:gridSpan w:val="4"/>
          </w:tcPr>
          <w:p w14:paraId="07BAFEF3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</w:tr>
      <w:tr w:rsidR="00B03190" w:rsidRPr="00E02235" w14:paraId="68790C09" w14:textId="77777777" w:rsidTr="007966EF">
        <w:tc>
          <w:tcPr>
            <w:tcW w:w="1471" w:type="pct"/>
          </w:tcPr>
          <w:p w14:paraId="65455033" w14:textId="77777777" w:rsidR="00903C63" w:rsidRDefault="005770D4" w:rsidP="007966EF">
            <w:pPr>
              <w:pStyle w:val="NoSpacing"/>
              <w:jc w:val="left"/>
              <w:rPr>
                <w:rFonts w:ascii="Archivo" w:eastAsia="Archivo" w:hAnsi="Archivo" w:cs="Archivo"/>
                <w:spacing w:val="-2"/>
                <w:lang w:val="fr-FR" w:eastAsia="zh-CN"/>
              </w:rPr>
            </w:pP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 xml:space="preserve">3.3. Avez-vous connaissance de développements récents concernant le marquage des archets de </w:t>
            </w:r>
            <w:proofErr w:type="spellStart"/>
            <w:r w:rsidR="002300ED">
              <w:rPr>
                <w:rFonts w:ascii="Archivo" w:eastAsia="Archivo" w:hAnsi="Archivo" w:cs="Archivo"/>
                <w:i/>
                <w:iCs/>
                <w:spacing w:val="-2"/>
                <w:lang w:val="fr-FR" w:eastAsia="zh-CN"/>
              </w:rPr>
              <w:t>Paubrasilia</w:t>
            </w:r>
            <w:proofErr w:type="spellEnd"/>
            <w:r w:rsidR="002300ED">
              <w:rPr>
                <w:rFonts w:ascii="Archivo" w:eastAsia="Archivo" w:hAnsi="Archivo" w:cs="Archivo"/>
                <w:i/>
                <w:iCs/>
                <w:spacing w:val="-2"/>
                <w:lang w:val="fr-FR" w:eastAsia="zh-CN"/>
              </w:rPr>
              <w:t> </w:t>
            </w:r>
            <w:proofErr w:type="spellStart"/>
            <w:r w:rsidRPr="00E02235">
              <w:rPr>
                <w:rFonts w:ascii="Archivo" w:eastAsia="Archivo" w:hAnsi="Archivo" w:cs="Archivo"/>
                <w:i/>
                <w:iCs/>
                <w:spacing w:val="-2"/>
                <w:lang w:val="fr-FR" w:eastAsia="zh-CN"/>
              </w:rPr>
              <w:t>echinata</w:t>
            </w:r>
            <w:proofErr w:type="spellEnd"/>
            <w:r w:rsidR="00893424" w:rsidRPr="00E02235">
              <w:rPr>
                <w:rFonts w:ascii="Archivo" w:eastAsia="Archivo" w:hAnsi="Archivo" w:cs="Archivo"/>
                <w:i/>
                <w:iCs/>
                <w:spacing w:val="-2"/>
                <w:lang w:val="fr-FR" w:eastAsia="zh-CN"/>
              </w:rPr>
              <w:t> </w:t>
            </w: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 xml:space="preserve">? </w:t>
            </w:r>
          </w:p>
          <w:p w14:paraId="2F22AB97" w14:textId="77777777" w:rsidR="007A48B8" w:rsidRPr="00E02235" w:rsidRDefault="005770D4" w:rsidP="007966EF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Si oui, veuillez préciser.</w:t>
            </w:r>
          </w:p>
        </w:tc>
        <w:tc>
          <w:tcPr>
            <w:tcW w:w="3529" w:type="pct"/>
            <w:gridSpan w:val="4"/>
          </w:tcPr>
          <w:p w14:paraId="601D8B62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</w:tr>
      <w:tr w:rsidR="00B03190" w:rsidRPr="00E02235" w14:paraId="3A520BAA" w14:textId="77777777" w:rsidTr="007966EF">
        <w:tc>
          <w:tcPr>
            <w:tcW w:w="1471" w:type="pct"/>
          </w:tcPr>
          <w:p w14:paraId="06CFA285" w14:textId="77777777" w:rsidR="007A48B8" w:rsidRDefault="005770D4" w:rsidP="007966EF">
            <w:pPr>
              <w:pStyle w:val="NoSpacing"/>
              <w:jc w:val="left"/>
              <w:rPr>
                <w:rFonts w:ascii="Archivo" w:eastAsia="Archivo" w:hAnsi="Archivo" w:cs="Archivo"/>
                <w:spacing w:val="-2"/>
                <w:lang w:val="fr-FR" w:eastAsia="zh-CN"/>
              </w:rPr>
            </w:pP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3.4. Selon vous, quels sont les éléments clés d</w:t>
            </w:r>
            <w:r w:rsidR="0089342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’</w:t>
            </w: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un système de traçabilité pour les archets de bois-brésil</w:t>
            </w:r>
            <w:r w:rsidR="0089342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 </w:t>
            </w: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?</w:t>
            </w:r>
          </w:p>
          <w:p w14:paraId="669A7559" w14:textId="77777777" w:rsidR="002300ED" w:rsidRPr="00E02235" w:rsidRDefault="002300ED" w:rsidP="007966EF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  <w:tc>
          <w:tcPr>
            <w:tcW w:w="3529" w:type="pct"/>
            <w:gridSpan w:val="4"/>
          </w:tcPr>
          <w:p w14:paraId="4E94B78A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</w:tr>
      <w:tr w:rsidR="00B03190" w:rsidRPr="00E02235" w14:paraId="29E92A10" w14:textId="77777777" w:rsidTr="007966EF">
        <w:tc>
          <w:tcPr>
            <w:tcW w:w="1471" w:type="pct"/>
          </w:tcPr>
          <w:p w14:paraId="78964D20" w14:textId="77777777" w:rsidR="007A48B8" w:rsidRPr="00E02235" w:rsidRDefault="005770D4" w:rsidP="007966EF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 xml:space="preserve">3.5. Veuillez fournir toute </w:t>
            </w: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lastRenderedPageBreak/>
              <w:t xml:space="preserve">autre information que vous jugez utile en ce qui concerne la traçabilité des archets et autres spécimens de </w:t>
            </w:r>
            <w:proofErr w:type="spellStart"/>
            <w:r w:rsidRPr="00E02235">
              <w:rPr>
                <w:rFonts w:ascii="Archivo" w:eastAsia="Archivo" w:hAnsi="Archivo" w:cs="Archivo"/>
                <w:i/>
                <w:iCs/>
                <w:spacing w:val="-2"/>
                <w:lang w:val="fr-FR" w:eastAsia="zh-CN"/>
              </w:rPr>
              <w:t>Paubrasilia</w:t>
            </w:r>
            <w:proofErr w:type="spellEnd"/>
            <w:r w:rsidRPr="00E02235">
              <w:rPr>
                <w:rFonts w:ascii="Archivo" w:eastAsia="Archivo" w:hAnsi="Archivo" w:cs="Archivo"/>
                <w:i/>
                <w:iCs/>
                <w:spacing w:val="-2"/>
                <w:lang w:val="fr-FR" w:eastAsia="zh-CN"/>
              </w:rPr>
              <w:t xml:space="preserve"> </w:t>
            </w:r>
            <w:proofErr w:type="spellStart"/>
            <w:r w:rsidRPr="00E02235">
              <w:rPr>
                <w:rFonts w:ascii="Archivo" w:eastAsia="Archivo" w:hAnsi="Archivo" w:cs="Archivo"/>
                <w:i/>
                <w:iCs/>
                <w:spacing w:val="-2"/>
                <w:lang w:val="fr-FR" w:eastAsia="zh-CN"/>
              </w:rPr>
              <w:t>echinata</w:t>
            </w:r>
            <w:proofErr w:type="spellEnd"/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.</w:t>
            </w:r>
          </w:p>
        </w:tc>
        <w:tc>
          <w:tcPr>
            <w:tcW w:w="3529" w:type="pct"/>
            <w:gridSpan w:val="4"/>
          </w:tcPr>
          <w:p w14:paraId="3919B2B2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</w:tr>
      <w:tr w:rsidR="00B03190" w:rsidRPr="00E02235" w14:paraId="405004C2" w14:textId="77777777" w:rsidTr="007966EF">
        <w:tc>
          <w:tcPr>
            <w:tcW w:w="1471" w:type="pct"/>
          </w:tcPr>
          <w:p w14:paraId="70FF61A8" w14:textId="77777777" w:rsidR="007A48B8" w:rsidRPr="00E02235" w:rsidRDefault="005770D4" w:rsidP="00E0223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3.6. Veuillez fournir toute information relative à l</w:t>
            </w:r>
            <w:r w:rsidR="0089342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’</w:t>
            </w: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existence et à l</w:t>
            </w:r>
            <w:r w:rsidR="0089342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’</w:t>
            </w: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 xml:space="preserve">état des plantations de </w:t>
            </w:r>
            <w:r w:rsidRPr="00E02235">
              <w:rPr>
                <w:rFonts w:ascii="Archivo" w:eastAsia="Archivo" w:hAnsi="Archivo" w:cs="Archivo"/>
                <w:i/>
                <w:iCs/>
                <w:spacing w:val="-2"/>
                <w:lang w:val="fr-FR" w:eastAsia="zh-CN"/>
              </w:rPr>
              <w:t>Paubrasilia echinata</w:t>
            </w: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 xml:space="preserve"> qui pourraient être considérées comme relevant d</w:t>
            </w:r>
            <w:r w:rsidR="00E02235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es</w:t>
            </w: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 xml:space="preserve"> code</w:t>
            </w:r>
            <w:r w:rsidR="00E02235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s</w:t>
            </w: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 xml:space="preserve"> de source A ou Y.</w:t>
            </w:r>
          </w:p>
        </w:tc>
        <w:tc>
          <w:tcPr>
            <w:tcW w:w="3529" w:type="pct"/>
            <w:gridSpan w:val="4"/>
          </w:tcPr>
          <w:p w14:paraId="10524C91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</w:tr>
      <w:tr w:rsidR="00B03190" w:rsidRPr="00E02235" w14:paraId="78E5B6F8" w14:textId="77777777" w:rsidTr="007966EF">
        <w:tc>
          <w:tcPr>
            <w:tcW w:w="1471" w:type="pct"/>
          </w:tcPr>
          <w:p w14:paraId="58D35526" w14:textId="77777777" w:rsidR="007A48B8" w:rsidRPr="00E02235" w:rsidRDefault="005770D4" w:rsidP="007966EF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val="fr-FR" w:eastAsia="zh-CN"/>
              </w:rPr>
            </w:pPr>
            <w:r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3.7. Liste des pièces jointes ou des liens pertinents.</w:t>
            </w:r>
          </w:p>
          <w:p w14:paraId="3E76885E" w14:textId="77777777" w:rsidR="007A48B8" w:rsidRPr="00E02235" w:rsidRDefault="005770D4" w:rsidP="007966EF">
            <w:pPr>
              <w:pStyle w:val="NoSpacing"/>
              <w:jc w:val="left"/>
              <w:rPr>
                <w:rFonts w:ascii="Archivo" w:eastAsia="SimSun" w:hAnsi="Archivo" w:cs="Archivo"/>
                <w:i/>
                <w:iCs/>
                <w:spacing w:val="-2"/>
                <w:lang w:val="fr-FR" w:eastAsia="zh-CN"/>
              </w:rPr>
            </w:pPr>
            <w:r w:rsidRPr="00E02235">
              <w:rPr>
                <w:rFonts w:ascii="Archivo" w:eastAsia="Archivo" w:hAnsi="Archivo" w:cs="Archivo"/>
                <w:i/>
                <w:iCs/>
                <w:spacing w:val="-2"/>
                <w:lang w:val="fr-FR" w:eastAsia="zh-CN"/>
              </w:rPr>
              <w:t>Indiquez ici les pièces jointes et les liens que vous fournirez en complément de cette section.</w:t>
            </w:r>
          </w:p>
        </w:tc>
        <w:tc>
          <w:tcPr>
            <w:tcW w:w="3529" w:type="pct"/>
            <w:gridSpan w:val="4"/>
          </w:tcPr>
          <w:p w14:paraId="645A57C3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</w:tr>
    </w:tbl>
    <w:p w14:paraId="1FA92DD9" w14:textId="77777777" w:rsidR="007A48B8" w:rsidRPr="00E02235" w:rsidRDefault="007A48B8" w:rsidP="007A48B8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val="fr-FR" w:eastAsia="zh-CN"/>
        </w:rPr>
      </w:pPr>
    </w:p>
    <w:p w14:paraId="3850AB15" w14:textId="77777777" w:rsidR="007A48B8" w:rsidRPr="00E02235" w:rsidRDefault="005770D4" w:rsidP="007A48B8">
      <w:pPr>
        <w:ind w:left="397" w:hanging="397"/>
        <w:rPr>
          <w:rFonts w:ascii="Archivo" w:eastAsia="SimSun" w:hAnsi="Archivo" w:cs="Archivo"/>
          <w:spacing w:val="-2"/>
          <w:sz w:val="22"/>
          <w:szCs w:val="22"/>
          <w:u w:val="single"/>
          <w:lang w:val="fr-FR" w:eastAsia="zh-CN"/>
        </w:rPr>
      </w:pPr>
      <w:r w:rsidRPr="00E02235">
        <w:rPr>
          <w:rFonts w:ascii="Archivo" w:eastAsia="Archivo" w:hAnsi="Archivo" w:cs="Archivo"/>
          <w:spacing w:val="-2"/>
          <w:sz w:val="22"/>
          <w:szCs w:val="22"/>
          <w:u w:val="single"/>
          <w:lang w:val="fr-FR" w:eastAsia="zh-CN"/>
        </w:rPr>
        <w:t>Lutte contre la fraude</w:t>
      </w:r>
    </w:p>
    <w:p w14:paraId="09C028E3" w14:textId="77777777" w:rsidR="007A48B8" w:rsidRPr="00E02235" w:rsidRDefault="005770D4" w:rsidP="007A48B8">
      <w:pPr>
        <w:ind w:left="397" w:hanging="397"/>
        <w:rPr>
          <w:rFonts w:ascii="Archivo" w:eastAsia="SimSun" w:hAnsi="Archivo" w:cs="Archivo"/>
          <w:sz w:val="22"/>
          <w:szCs w:val="22"/>
          <w:lang w:val="fr-FR" w:eastAsia="zh-CN"/>
        </w:rPr>
      </w:pP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4.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ab/>
        <w:t xml:space="preserve">Veuillez fournir des informations sur les développements récents concernant </w:t>
      </w:r>
      <w:r w:rsidRPr="00E02235">
        <w:rPr>
          <w:rFonts w:ascii="Archivo" w:eastAsia="Archivo" w:hAnsi="Archivo" w:cs="Archivo"/>
          <w:i/>
          <w:iCs/>
          <w:spacing w:val="-2"/>
          <w:sz w:val="22"/>
          <w:szCs w:val="22"/>
          <w:lang w:val="fr-FR" w:eastAsia="zh-CN"/>
        </w:rPr>
        <w:t>Paubrasilia echinata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 xml:space="preserve"> pour les aspects suivants 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9"/>
        <w:gridCol w:w="6766"/>
      </w:tblGrid>
      <w:tr w:rsidR="00B03190" w:rsidRPr="00E02235" w14:paraId="26132021" w14:textId="77777777" w:rsidTr="007966EF">
        <w:trPr>
          <w:tblHeader/>
        </w:trPr>
        <w:tc>
          <w:tcPr>
            <w:tcW w:w="1567" w:type="pct"/>
            <w:shd w:val="clear" w:color="auto" w:fill="F2F2F2" w:themeFill="background1" w:themeFillShade="F2"/>
          </w:tcPr>
          <w:p w14:paraId="2BED414A" w14:textId="77777777" w:rsidR="007A48B8" w:rsidRPr="00E02235" w:rsidRDefault="005770D4" w:rsidP="007966EF">
            <w:pPr>
              <w:pStyle w:val="NoSpacing"/>
              <w:jc w:val="center"/>
              <w:rPr>
                <w:rFonts w:ascii="Archivo" w:hAnsi="Archivo" w:cs="Archivo"/>
                <w:lang w:val="fr-CH" w:eastAsia="zh-CN"/>
              </w:rPr>
            </w:pPr>
            <w:r w:rsidRPr="00E02235">
              <w:rPr>
                <w:rFonts w:ascii="Archivo" w:eastAsia="Archivo" w:hAnsi="Archivo" w:cs="Archivo"/>
                <w:lang w:val="fr-FR" w:eastAsia="zh-CN"/>
              </w:rPr>
              <w:t>Lutte contre la fraude</w:t>
            </w:r>
          </w:p>
        </w:tc>
        <w:tc>
          <w:tcPr>
            <w:tcW w:w="3433" w:type="pct"/>
            <w:shd w:val="clear" w:color="auto" w:fill="F2F2F2" w:themeFill="background1" w:themeFillShade="F2"/>
          </w:tcPr>
          <w:p w14:paraId="47EE8FE5" w14:textId="77777777" w:rsidR="007A48B8" w:rsidRPr="00E02235" w:rsidRDefault="005770D4" w:rsidP="007966EF">
            <w:pPr>
              <w:pStyle w:val="NoSpacing"/>
              <w:jc w:val="center"/>
              <w:rPr>
                <w:rFonts w:ascii="Archivo" w:hAnsi="Archivo" w:cs="Archivo"/>
                <w:lang w:val="fr-CH" w:eastAsia="zh-CN"/>
              </w:rPr>
            </w:pPr>
            <w:r w:rsidRPr="00E02235">
              <w:rPr>
                <w:rFonts w:ascii="Archivo" w:eastAsia="Archivo" w:hAnsi="Archivo" w:cs="Archivo"/>
                <w:lang w:val="fr-FR" w:eastAsia="zh-CN"/>
              </w:rPr>
              <w:t>Réponse ou commentaires</w:t>
            </w:r>
          </w:p>
        </w:tc>
      </w:tr>
      <w:tr w:rsidR="00B03190" w:rsidRPr="00E02235" w14:paraId="00F3D770" w14:textId="77777777" w:rsidTr="007966EF">
        <w:tc>
          <w:tcPr>
            <w:tcW w:w="1567" w:type="pct"/>
          </w:tcPr>
          <w:p w14:paraId="46C466F5" w14:textId="77777777" w:rsidR="007A48B8" w:rsidRPr="00E02235" w:rsidRDefault="005770D4" w:rsidP="007966EF">
            <w:pPr>
              <w:pStyle w:val="NoSpacing"/>
              <w:jc w:val="left"/>
              <w:rPr>
                <w:rFonts w:ascii="Archivo" w:hAnsi="Archivo" w:cs="Archivo"/>
                <w:lang w:val="fr-CH" w:eastAsia="zh-CN"/>
              </w:rPr>
            </w:pPr>
            <w:r w:rsidRPr="00E02235">
              <w:rPr>
                <w:rFonts w:ascii="Archivo" w:eastAsia="Archivo" w:hAnsi="Archivo" w:cs="Archivo"/>
                <w:lang w:val="fr-FR" w:eastAsia="zh-CN"/>
              </w:rPr>
              <w:t>4.1. Mesures nationales de lutte contre la fraude :</w:t>
            </w:r>
          </w:p>
        </w:tc>
        <w:tc>
          <w:tcPr>
            <w:tcW w:w="3433" w:type="pct"/>
          </w:tcPr>
          <w:p w14:paraId="77AE9E17" w14:textId="77777777" w:rsidR="007A48B8" w:rsidRPr="00E02235" w:rsidRDefault="007A48B8" w:rsidP="007966EF">
            <w:pPr>
              <w:pStyle w:val="NoSpacing"/>
              <w:rPr>
                <w:rFonts w:ascii="Archivo" w:hAnsi="Archivo" w:cs="Archivo"/>
                <w:lang w:val="fr-CH" w:eastAsia="zh-CN"/>
              </w:rPr>
            </w:pPr>
          </w:p>
        </w:tc>
      </w:tr>
      <w:tr w:rsidR="00B03190" w:rsidRPr="00E02235" w14:paraId="5C8486DA" w14:textId="77777777" w:rsidTr="007966EF">
        <w:tc>
          <w:tcPr>
            <w:tcW w:w="1567" w:type="pct"/>
          </w:tcPr>
          <w:p w14:paraId="259C9990" w14:textId="77777777" w:rsidR="007A48B8" w:rsidRPr="00E02235" w:rsidRDefault="005770D4" w:rsidP="007966EF">
            <w:pPr>
              <w:pStyle w:val="NoSpacing"/>
              <w:jc w:val="left"/>
              <w:rPr>
                <w:rFonts w:ascii="Archivo" w:hAnsi="Archivo" w:cs="Archivo"/>
                <w:lang w:val="fr-CH" w:eastAsia="zh-CN"/>
              </w:rPr>
            </w:pPr>
            <w:r w:rsidRPr="00E02235">
              <w:rPr>
                <w:rFonts w:ascii="Archivo" w:eastAsia="Archivo" w:hAnsi="Archivo" w:cs="Archivo"/>
                <w:lang w:val="fr-FR" w:eastAsia="zh-CN"/>
              </w:rPr>
              <w:t>4.2. Mesures internationales de lutte contre la fraude :</w:t>
            </w:r>
          </w:p>
        </w:tc>
        <w:tc>
          <w:tcPr>
            <w:tcW w:w="3433" w:type="pct"/>
          </w:tcPr>
          <w:p w14:paraId="03BBF3CC" w14:textId="77777777" w:rsidR="007A48B8" w:rsidRPr="00E02235" w:rsidRDefault="007A48B8" w:rsidP="007966EF">
            <w:pPr>
              <w:pStyle w:val="NoSpacing"/>
              <w:rPr>
                <w:rFonts w:ascii="Archivo" w:hAnsi="Archivo" w:cs="Archivo"/>
                <w:lang w:val="fr-CH" w:eastAsia="zh-CN"/>
              </w:rPr>
            </w:pPr>
          </w:p>
        </w:tc>
      </w:tr>
      <w:tr w:rsidR="00B03190" w:rsidRPr="00E02235" w14:paraId="5DEBC315" w14:textId="77777777" w:rsidTr="007966EF">
        <w:tc>
          <w:tcPr>
            <w:tcW w:w="1567" w:type="pct"/>
          </w:tcPr>
          <w:p w14:paraId="6336420E" w14:textId="77777777" w:rsidR="007A48B8" w:rsidRPr="00E02235" w:rsidRDefault="00E02235" w:rsidP="007966EF">
            <w:pPr>
              <w:pStyle w:val="NoSpacing"/>
              <w:jc w:val="left"/>
              <w:rPr>
                <w:rFonts w:ascii="Archivo" w:hAnsi="Archivo" w:cs="Archivo"/>
                <w:lang w:val="fr-FR" w:eastAsia="zh-CN"/>
              </w:rPr>
            </w:pPr>
            <w:r w:rsidRPr="00E02235">
              <w:rPr>
                <w:rFonts w:ascii="Archivo" w:eastAsia="Archivo" w:hAnsi="Archivo" w:cs="Archivo"/>
                <w:lang w:val="fr-FR" w:eastAsia="zh-CN"/>
              </w:rPr>
              <w:t>4.3. Commerce illégal (p. ex. </w:t>
            </w:r>
            <w:r w:rsidR="005770D4" w:rsidRPr="00E02235">
              <w:rPr>
                <w:rFonts w:ascii="Archivo" w:eastAsia="Archivo" w:hAnsi="Archivo" w:cs="Archivo"/>
                <w:lang w:val="fr-FR" w:eastAsia="zh-CN"/>
              </w:rPr>
              <w:t>saisies)</w:t>
            </w:r>
            <w:r w:rsidR="00893424" w:rsidRPr="00E02235">
              <w:rPr>
                <w:rFonts w:ascii="Archivo" w:eastAsia="Archivo" w:hAnsi="Archivo" w:cs="Archivo"/>
                <w:lang w:val="fr-FR" w:eastAsia="zh-CN"/>
              </w:rPr>
              <w:t> </w:t>
            </w:r>
            <w:r w:rsidR="005770D4" w:rsidRPr="00E02235">
              <w:rPr>
                <w:rFonts w:ascii="Archivo" w:eastAsia="Archivo" w:hAnsi="Archivo" w:cs="Archivo"/>
                <w:lang w:val="fr-FR" w:eastAsia="zh-CN"/>
              </w:rPr>
              <w:t>:</w:t>
            </w:r>
          </w:p>
        </w:tc>
        <w:tc>
          <w:tcPr>
            <w:tcW w:w="3433" w:type="pct"/>
          </w:tcPr>
          <w:p w14:paraId="339107FA" w14:textId="77777777" w:rsidR="007A48B8" w:rsidRPr="00E02235" w:rsidRDefault="007A48B8" w:rsidP="007966EF">
            <w:pPr>
              <w:pStyle w:val="NoSpacing"/>
              <w:rPr>
                <w:rFonts w:ascii="Archivo" w:hAnsi="Archivo" w:cs="Archivo"/>
                <w:lang w:val="fr-FR" w:eastAsia="zh-CN"/>
              </w:rPr>
            </w:pPr>
          </w:p>
        </w:tc>
      </w:tr>
      <w:tr w:rsidR="00B03190" w:rsidRPr="00E02235" w14:paraId="2DE8CB65" w14:textId="77777777" w:rsidTr="007966EF">
        <w:tc>
          <w:tcPr>
            <w:tcW w:w="1567" w:type="pct"/>
          </w:tcPr>
          <w:p w14:paraId="38A7DE7C" w14:textId="77777777" w:rsidR="007A48B8" w:rsidRPr="00E02235" w:rsidRDefault="005770D4" w:rsidP="007966EF">
            <w:pPr>
              <w:pStyle w:val="NoSpacing"/>
              <w:jc w:val="left"/>
              <w:rPr>
                <w:rFonts w:ascii="Archivo" w:hAnsi="Archivo" w:cs="Archivo"/>
                <w:lang w:val="fr-FR" w:eastAsia="zh-CN"/>
              </w:rPr>
            </w:pPr>
            <w:r w:rsidRPr="00E02235">
              <w:rPr>
                <w:rFonts w:ascii="Archivo" w:eastAsia="Archivo" w:hAnsi="Archivo" w:cs="Archivo"/>
                <w:lang w:val="fr-FR" w:eastAsia="zh-CN"/>
              </w:rPr>
              <w:t>4.5. Autres informations pertinentes relatives à la lutte contre la fraude :</w:t>
            </w:r>
          </w:p>
        </w:tc>
        <w:tc>
          <w:tcPr>
            <w:tcW w:w="3433" w:type="pct"/>
          </w:tcPr>
          <w:p w14:paraId="1B0F1D6E" w14:textId="77777777" w:rsidR="007A48B8" w:rsidRPr="00E02235" w:rsidRDefault="007A48B8" w:rsidP="007966EF">
            <w:pPr>
              <w:pStyle w:val="NoSpacing"/>
              <w:rPr>
                <w:rFonts w:ascii="Archivo" w:hAnsi="Archivo" w:cs="Archivo"/>
                <w:lang w:val="fr-FR" w:eastAsia="zh-CN"/>
              </w:rPr>
            </w:pPr>
          </w:p>
        </w:tc>
      </w:tr>
    </w:tbl>
    <w:p w14:paraId="56CFB1A4" w14:textId="77777777" w:rsidR="007A48B8" w:rsidRPr="00E02235" w:rsidRDefault="007A48B8" w:rsidP="007A48B8">
      <w:pPr>
        <w:ind w:left="397" w:hanging="397"/>
        <w:rPr>
          <w:rFonts w:ascii="Archivo" w:eastAsia="SimSun" w:hAnsi="Archivo" w:cs="Archivo"/>
          <w:sz w:val="22"/>
          <w:szCs w:val="22"/>
          <w:u w:val="single"/>
          <w:lang w:val="fr-FR" w:eastAsia="zh-CN"/>
        </w:rPr>
      </w:pPr>
    </w:p>
    <w:p w14:paraId="78DEB325" w14:textId="77777777" w:rsidR="007A48B8" w:rsidRPr="00E02235" w:rsidRDefault="005770D4" w:rsidP="007A48B8">
      <w:pPr>
        <w:ind w:left="397" w:hanging="397"/>
        <w:rPr>
          <w:rFonts w:ascii="Archivo" w:eastAsia="SimSun" w:hAnsi="Archivo" w:cs="Archivo"/>
          <w:sz w:val="22"/>
          <w:szCs w:val="22"/>
          <w:u w:val="single"/>
          <w:lang w:val="fr-FR" w:eastAsia="zh-CN"/>
        </w:rPr>
      </w:pPr>
      <w:r w:rsidRPr="00E02235">
        <w:rPr>
          <w:rFonts w:ascii="Archivo" w:eastAsia="Archivo" w:hAnsi="Archivo" w:cs="Archivo"/>
          <w:sz w:val="22"/>
          <w:szCs w:val="22"/>
          <w:u w:val="single"/>
          <w:lang w:val="fr-FR" w:eastAsia="zh-CN"/>
        </w:rPr>
        <w:t>Stocks</w:t>
      </w:r>
    </w:p>
    <w:p w14:paraId="128B9917" w14:textId="77777777" w:rsidR="007A48B8" w:rsidRPr="00E02235" w:rsidRDefault="005770D4" w:rsidP="007A48B8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val="fr-FR" w:eastAsia="zh-CN"/>
        </w:rPr>
      </w:pP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5.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ab/>
        <w:t>Veuillez fournir toute information relative à l</w:t>
      </w:r>
      <w:r w:rsidR="00893424"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’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 xml:space="preserve">enregistrement des stocks de </w:t>
      </w:r>
      <w:r w:rsidRPr="00E02235">
        <w:rPr>
          <w:rFonts w:ascii="Archivo" w:eastAsia="Archivo" w:hAnsi="Archivo" w:cs="Archivo"/>
          <w:i/>
          <w:iCs/>
          <w:spacing w:val="-2"/>
          <w:sz w:val="22"/>
          <w:szCs w:val="22"/>
          <w:lang w:val="fr-FR" w:eastAsia="zh-CN"/>
        </w:rPr>
        <w:t>Paubrasilia echinata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, comme suit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1582"/>
        <w:gridCol w:w="4814"/>
      </w:tblGrid>
      <w:tr w:rsidR="00B03190" w:rsidRPr="00E02235" w14:paraId="61605C26" w14:textId="77777777" w:rsidTr="007966EF">
        <w:trPr>
          <w:tblHeader/>
        </w:trPr>
        <w:tc>
          <w:tcPr>
            <w:tcW w:w="3233" w:type="dxa"/>
            <w:shd w:val="clear" w:color="auto" w:fill="F2F2F2" w:themeFill="background1" w:themeFillShade="F2"/>
          </w:tcPr>
          <w:p w14:paraId="107CCA92" w14:textId="77777777" w:rsidR="007A48B8" w:rsidRPr="00E02235" w:rsidRDefault="005770D4" w:rsidP="007966EF">
            <w:pPr>
              <w:pStyle w:val="NoSpacing"/>
              <w:jc w:val="center"/>
              <w:rPr>
                <w:rFonts w:ascii="Archivo" w:hAnsi="Archivo"/>
                <w:lang w:eastAsia="zh-CN"/>
              </w:rPr>
            </w:pPr>
            <w:r w:rsidRPr="00E02235">
              <w:rPr>
                <w:rFonts w:ascii="Archivo" w:eastAsia="Arial" w:hAnsi="Archivo" w:cs="Arial"/>
                <w:lang w:val="fr-FR" w:eastAsia="zh-CN"/>
              </w:rPr>
              <w:t>Enregistrement des stocks</w:t>
            </w:r>
          </w:p>
        </w:tc>
        <w:tc>
          <w:tcPr>
            <w:tcW w:w="6396" w:type="dxa"/>
            <w:gridSpan w:val="2"/>
            <w:shd w:val="clear" w:color="auto" w:fill="F2F2F2" w:themeFill="background1" w:themeFillShade="F2"/>
          </w:tcPr>
          <w:p w14:paraId="1E73F3E5" w14:textId="77777777" w:rsidR="007A48B8" w:rsidRPr="00E02235" w:rsidRDefault="005770D4" w:rsidP="007966EF">
            <w:pPr>
              <w:pStyle w:val="NoSpacing"/>
              <w:jc w:val="center"/>
              <w:rPr>
                <w:rFonts w:ascii="Archivo" w:hAnsi="Archivo"/>
                <w:lang w:eastAsia="zh-CN"/>
              </w:rPr>
            </w:pPr>
            <w:r w:rsidRPr="00E02235">
              <w:rPr>
                <w:rFonts w:ascii="Archivo" w:eastAsia="Arial" w:hAnsi="Archivo" w:cs="Arial"/>
                <w:lang w:val="fr-FR" w:eastAsia="zh-CN"/>
              </w:rPr>
              <w:t>Réponse ou commentaires</w:t>
            </w:r>
          </w:p>
        </w:tc>
      </w:tr>
      <w:tr w:rsidR="00B03190" w:rsidRPr="00E02235" w14:paraId="2FB23A8D" w14:textId="77777777" w:rsidTr="007966EF">
        <w:tc>
          <w:tcPr>
            <w:tcW w:w="3233" w:type="dxa"/>
            <w:vMerge w:val="restart"/>
            <w:shd w:val="clear" w:color="auto" w:fill="auto"/>
          </w:tcPr>
          <w:p w14:paraId="48BC1457" w14:textId="77777777" w:rsidR="007A48B8" w:rsidRPr="00E02235" w:rsidRDefault="005770D4" w:rsidP="007966EF">
            <w:pPr>
              <w:pStyle w:val="NoSpacing"/>
              <w:jc w:val="left"/>
              <w:rPr>
                <w:rFonts w:ascii="Archivo" w:hAnsi="Archivo"/>
                <w:lang w:val="fr-FR" w:eastAsia="zh-CN"/>
              </w:rPr>
            </w:pPr>
            <w:r w:rsidRPr="00E02235">
              <w:rPr>
                <w:rFonts w:ascii="Archivo" w:eastAsia="Arial" w:hAnsi="Archivo" w:cs="Arial"/>
                <w:lang w:val="fr-FR" w:eastAsia="zh-CN"/>
              </w:rPr>
              <w:t>5.1. Avez-vous connaissance d</w:t>
            </w:r>
            <w:r w:rsidR="00893424" w:rsidRPr="00E02235">
              <w:rPr>
                <w:rFonts w:ascii="Archivo" w:eastAsia="Arial" w:hAnsi="Archivo" w:cs="Arial"/>
                <w:lang w:val="fr-FR" w:eastAsia="zh-CN"/>
              </w:rPr>
              <w:t>’</w:t>
            </w:r>
            <w:r w:rsidRPr="00E02235">
              <w:rPr>
                <w:rFonts w:ascii="Archivo" w:eastAsia="Arial" w:hAnsi="Archivo" w:cs="Arial"/>
                <w:lang w:val="fr-FR" w:eastAsia="zh-CN"/>
              </w:rPr>
              <w:t>un système d</w:t>
            </w:r>
            <w:r w:rsidR="00893424" w:rsidRPr="00E02235">
              <w:rPr>
                <w:rFonts w:ascii="Archivo" w:eastAsia="Arial" w:hAnsi="Archivo" w:cs="Arial"/>
                <w:lang w:val="fr-FR" w:eastAsia="zh-CN"/>
              </w:rPr>
              <w:t>’</w:t>
            </w:r>
            <w:r w:rsidRPr="00E02235">
              <w:rPr>
                <w:rFonts w:ascii="Archivo" w:eastAsia="Arial" w:hAnsi="Archivo" w:cs="Arial"/>
                <w:lang w:val="fr-FR" w:eastAsia="zh-CN"/>
              </w:rPr>
              <w:t xml:space="preserve">enregistrement des stocks pour les spécimens de </w:t>
            </w:r>
            <w:r w:rsidR="002300ED">
              <w:rPr>
                <w:rFonts w:ascii="Archivo" w:eastAsia="Arial" w:hAnsi="Archivo" w:cs="Arial"/>
                <w:i/>
                <w:iCs/>
                <w:lang w:val="fr-FR" w:eastAsia="zh-CN"/>
              </w:rPr>
              <w:t>P. </w:t>
            </w:r>
            <w:proofErr w:type="spellStart"/>
            <w:r w:rsidRPr="00E02235">
              <w:rPr>
                <w:rFonts w:ascii="Archivo" w:eastAsia="Arial" w:hAnsi="Archivo" w:cs="Arial"/>
                <w:i/>
                <w:iCs/>
                <w:lang w:val="fr-FR" w:eastAsia="zh-CN"/>
              </w:rPr>
              <w:t>echinata</w:t>
            </w:r>
            <w:proofErr w:type="spellEnd"/>
            <w:r w:rsidRPr="00E02235">
              <w:rPr>
                <w:rFonts w:ascii="Archivo" w:eastAsia="Arial" w:hAnsi="Archivo" w:cs="Arial"/>
                <w:i/>
                <w:iCs/>
                <w:lang w:val="fr-FR" w:eastAsia="zh-CN"/>
              </w:rPr>
              <w:t> </w:t>
            </w:r>
            <w:r w:rsidRPr="00E02235">
              <w:rPr>
                <w:rFonts w:ascii="Archivo" w:eastAsia="Arial" w:hAnsi="Archivo" w:cs="Arial"/>
                <w:lang w:val="fr-FR" w:eastAsia="zh-CN"/>
              </w:rPr>
              <w:t>?</w:t>
            </w:r>
          </w:p>
        </w:tc>
        <w:tc>
          <w:tcPr>
            <w:tcW w:w="6396" w:type="dxa"/>
            <w:gridSpan w:val="2"/>
            <w:shd w:val="clear" w:color="auto" w:fill="auto"/>
          </w:tcPr>
          <w:p w14:paraId="72653514" w14:textId="77777777" w:rsidR="007A48B8" w:rsidRPr="00E02235" w:rsidRDefault="002D6AB0" w:rsidP="007966EF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-14823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Non/inconnu</w:t>
            </w:r>
          </w:p>
        </w:tc>
      </w:tr>
      <w:tr w:rsidR="00B03190" w:rsidRPr="00E02235" w14:paraId="4828C284" w14:textId="77777777" w:rsidTr="007966EF">
        <w:tc>
          <w:tcPr>
            <w:tcW w:w="3233" w:type="dxa"/>
            <w:vMerge/>
            <w:shd w:val="clear" w:color="auto" w:fill="auto"/>
          </w:tcPr>
          <w:p w14:paraId="637CF77B" w14:textId="77777777" w:rsidR="007A48B8" w:rsidRPr="00E02235" w:rsidRDefault="007A48B8" w:rsidP="007966EF">
            <w:pPr>
              <w:pStyle w:val="NoSpacing"/>
              <w:jc w:val="left"/>
              <w:rPr>
                <w:rFonts w:ascii="Archivo" w:hAnsi="Archivo"/>
                <w:lang w:eastAsia="zh-CN"/>
              </w:rPr>
            </w:pPr>
          </w:p>
        </w:tc>
        <w:tc>
          <w:tcPr>
            <w:tcW w:w="1582" w:type="dxa"/>
            <w:shd w:val="clear" w:color="auto" w:fill="auto"/>
          </w:tcPr>
          <w:p w14:paraId="4C2F15BB" w14:textId="77777777" w:rsidR="007A48B8" w:rsidRPr="00E02235" w:rsidRDefault="002D6AB0" w:rsidP="007966EF">
            <w:pPr>
              <w:pStyle w:val="NoSpacing"/>
              <w:rPr>
                <w:rFonts w:ascii="Archivo" w:eastAsia="MS Gothic" w:hAnsi="Archivo" w:cs="Archivo"/>
                <w:spacing w:val="-2"/>
                <w:lang w:eastAsia="zh-CN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eastAsia="zh-CN"/>
                </w:rPr>
                <w:id w:val="-87762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D4" w:rsidRPr="00E02235">
                  <w:rPr>
                    <w:rFonts w:ascii="MS Gothic" w:eastAsia="MS Gothic" w:hAnsi="MS Gothic" w:cs="MS Gothic" w:hint="eastAsia"/>
                    <w:spacing w:val="-2"/>
                    <w:lang w:eastAsia="zh-CN"/>
                  </w:rPr>
                  <w:t>☐</w:t>
                </w:r>
              </w:sdtContent>
            </w:sdt>
            <w:r w:rsidR="005770D4" w:rsidRPr="00E02235">
              <w:rPr>
                <w:rFonts w:ascii="Archivo" w:eastAsia="Archivo" w:hAnsi="Archivo" w:cs="Archivo"/>
                <w:spacing w:val="-2"/>
                <w:lang w:val="fr-FR" w:eastAsia="zh-CN"/>
              </w:rPr>
              <w:t>Oui. Veuillez préciser :</w:t>
            </w:r>
          </w:p>
        </w:tc>
        <w:tc>
          <w:tcPr>
            <w:tcW w:w="4814" w:type="dxa"/>
          </w:tcPr>
          <w:p w14:paraId="45617DED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i/>
                <w:iCs/>
                <w:spacing w:val="-2"/>
                <w:lang w:eastAsia="zh-CN"/>
              </w:rPr>
            </w:pPr>
          </w:p>
        </w:tc>
      </w:tr>
      <w:tr w:rsidR="00B03190" w:rsidRPr="00E02235" w14:paraId="0F9E2254" w14:textId="77777777" w:rsidTr="007966EF">
        <w:tc>
          <w:tcPr>
            <w:tcW w:w="3233" w:type="dxa"/>
            <w:shd w:val="clear" w:color="auto" w:fill="auto"/>
          </w:tcPr>
          <w:p w14:paraId="5EBB1E7D" w14:textId="77777777" w:rsidR="007A48B8" w:rsidRPr="00E02235" w:rsidRDefault="005770D4" w:rsidP="007966EF">
            <w:pPr>
              <w:pStyle w:val="NoSpacing"/>
              <w:jc w:val="left"/>
              <w:rPr>
                <w:rFonts w:ascii="Archivo" w:hAnsi="Archivo"/>
                <w:lang w:val="fr-FR" w:eastAsia="zh-CN"/>
              </w:rPr>
            </w:pPr>
            <w:r w:rsidRPr="00E02235">
              <w:rPr>
                <w:rFonts w:ascii="Archivo" w:eastAsia="Arial" w:hAnsi="Archivo" w:cs="Arial"/>
                <w:lang w:val="fr-FR" w:eastAsia="zh-CN"/>
              </w:rPr>
              <w:t>5.2. Informations complémentaires relatives à l’application de la décision</w:t>
            </w:r>
            <w:r w:rsidR="00893424" w:rsidRPr="00E02235">
              <w:rPr>
                <w:rFonts w:ascii="Archivo" w:eastAsia="Arial" w:hAnsi="Archivo" w:cs="Arial"/>
                <w:lang w:val="fr-FR" w:eastAsia="zh-CN"/>
              </w:rPr>
              <w:t> </w:t>
            </w:r>
            <w:r w:rsidRPr="00E02235">
              <w:rPr>
                <w:rFonts w:ascii="Archivo" w:eastAsia="Arial" w:hAnsi="Archivo" w:cs="Arial"/>
                <w:lang w:val="fr-FR" w:eastAsia="zh-CN"/>
              </w:rPr>
              <w:t>19.251</w:t>
            </w:r>
          </w:p>
        </w:tc>
        <w:tc>
          <w:tcPr>
            <w:tcW w:w="6396" w:type="dxa"/>
            <w:gridSpan w:val="2"/>
            <w:shd w:val="clear" w:color="auto" w:fill="auto"/>
          </w:tcPr>
          <w:p w14:paraId="4B8D87C3" w14:textId="77777777" w:rsidR="007A48B8" w:rsidRPr="00E02235" w:rsidRDefault="007A48B8" w:rsidP="007966EF">
            <w:pPr>
              <w:pStyle w:val="NoSpacing"/>
              <w:rPr>
                <w:rFonts w:ascii="Archivo" w:eastAsia="SimSun" w:hAnsi="Archivo" w:cs="Archivo"/>
                <w:spacing w:val="-2"/>
                <w:lang w:val="fr-FR" w:eastAsia="zh-CN"/>
              </w:rPr>
            </w:pPr>
          </w:p>
        </w:tc>
      </w:tr>
    </w:tbl>
    <w:p w14:paraId="4097A5DD" w14:textId="77777777" w:rsidR="007A48B8" w:rsidRPr="00E02235" w:rsidRDefault="007A48B8" w:rsidP="007A48B8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val="fr-FR" w:eastAsia="zh-CN"/>
        </w:rPr>
      </w:pPr>
    </w:p>
    <w:p w14:paraId="4B42736E" w14:textId="77777777" w:rsidR="002D6AB0" w:rsidRDefault="002D6AB0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eastAsia="Archivo" w:hAnsi="Archivo" w:cs="Archivo"/>
          <w:spacing w:val="-2"/>
          <w:sz w:val="22"/>
          <w:szCs w:val="22"/>
          <w:u w:val="single"/>
          <w:lang w:val="fr-FR" w:eastAsia="zh-CN"/>
        </w:rPr>
      </w:pPr>
      <w:r>
        <w:rPr>
          <w:rFonts w:ascii="Archivo" w:eastAsia="Archivo" w:hAnsi="Archivo" w:cs="Archivo"/>
          <w:spacing w:val="-2"/>
          <w:sz w:val="22"/>
          <w:szCs w:val="22"/>
          <w:u w:val="single"/>
          <w:lang w:val="fr-FR" w:eastAsia="zh-CN"/>
        </w:rPr>
        <w:br w:type="page"/>
      </w:r>
    </w:p>
    <w:p w14:paraId="14C2F5B7" w14:textId="738EE05E" w:rsidR="007A48B8" w:rsidRPr="00E02235" w:rsidRDefault="005770D4" w:rsidP="007A48B8">
      <w:pPr>
        <w:ind w:left="397" w:hanging="397"/>
        <w:rPr>
          <w:rFonts w:ascii="Archivo" w:eastAsia="SimSun" w:hAnsi="Archivo" w:cs="Archivo"/>
          <w:spacing w:val="-2"/>
          <w:sz w:val="22"/>
          <w:szCs w:val="22"/>
          <w:u w:val="single"/>
          <w:lang w:val="fr-FR" w:eastAsia="zh-CN"/>
        </w:rPr>
      </w:pPr>
      <w:r w:rsidRPr="00E02235">
        <w:rPr>
          <w:rFonts w:ascii="Archivo" w:eastAsia="Archivo" w:hAnsi="Archivo" w:cs="Archivo"/>
          <w:spacing w:val="-2"/>
          <w:sz w:val="22"/>
          <w:szCs w:val="22"/>
          <w:u w:val="single"/>
          <w:lang w:val="fr-FR" w:eastAsia="zh-CN"/>
        </w:rPr>
        <w:lastRenderedPageBreak/>
        <w:t>Renforcement des capacités</w:t>
      </w:r>
    </w:p>
    <w:p w14:paraId="16592C93" w14:textId="77777777" w:rsidR="007A48B8" w:rsidRPr="00E02235" w:rsidRDefault="005770D4" w:rsidP="007A48B8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val="fr-FR" w:eastAsia="zh-CN"/>
        </w:rPr>
      </w:pP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6.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ab/>
        <w:t>Veuillez fournir une liste des besoins les plus urgents en matière de renforcement des capacités pour soutenir la mise en œuvre de l</w:t>
      </w:r>
      <w:r w:rsidR="00893424"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’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 xml:space="preserve">inscription de </w:t>
      </w:r>
      <w:proofErr w:type="spellStart"/>
      <w:r w:rsidRPr="00E02235">
        <w:rPr>
          <w:rFonts w:ascii="Archivo" w:eastAsia="Archivo" w:hAnsi="Archivo" w:cs="Archivo"/>
          <w:i/>
          <w:iCs/>
          <w:spacing w:val="-2"/>
          <w:sz w:val="22"/>
          <w:szCs w:val="22"/>
          <w:lang w:val="fr-FR" w:eastAsia="zh-CN"/>
        </w:rPr>
        <w:t>Paubrasilia</w:t>
      </w:r>
      <w:proofErr w:type="spellEnd"/>
      <w:r w:rsidRPr="00E02235">
        <w:rPr>
          <w:rFonts w:ascii="Archivo" w:eastAsia="Archivo" w:hAnsi="Archivo" w:cs="Archivo"/>
          <w:i/>
          <w:iCs/>
          <w:spacing w:val="-2"/>
          <w:sz w:val="22"/>
          <w:szCs w:val="22"/>
          <w:lang w:val="fr-FR" w:eastAsia="zh-CN"/>
        </w:rPr>
        <w:t xml:space="preserve"> </w:t>
      </w:r>
      <w:proofErr w:type="spellStart"/>
      <w:r w:rsidRPr="00E02235">
        <w:rPr>
          <w:rFonts w:ascii="Archivo" w:eastAsia="Archivo" w:hAnsi="Archivo" w:cs="Archivo"/>
          <w:i/>
          <w:iCs/>
          <w:spacing w:val="-2"/>
          <w:sz w:val="22"/>
          <w:szCs w:val="22"/>
          <w:lang w:val="fr-FR" w:eastAsia="zh-CN"/>
        </w:rPr>
        <w:t>echinata</w:t>
      </w:r>
      <w:proofErr w:type="spellEnd"/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 xml:space="preserve"> à l</w:t>
      </w:r>
      <w:r w:rsidR="00893424"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’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Annexe</w:t>
      </w:r>
      <w:r w:rsidR="00893424"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 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II, comme suit</w:t>
      </w:r>
      <w:r w:rsidR="00893424"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 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97"/>
        <w:gridCol w:w="6958"/>
      </w:tblGrid>
      <w:tr w:rsidR="00B03190" w:rsidRPr="00E02235" w14:paraId="0CCDD7D1" w14:textId="77777777" w:rsidTr="007966EF">
        <w:trPr>
          <w:tblHeader/>
        </w:trPr>
        <w:tc>
          <w:tcPr>
            <w:tcW w:w="1470" w:type="pct"/>
            <w:shd w:val="clear" w:color="auto" w:fill="F2F2F2" w:themeFill="background1" w:themeFillShade="F2"/>
          </w:tcPr>
          <w:p w14:paraId="760FB4A1" w14:textId="77777777" w:rsidR="007A48B8" w:rsidRPr="00E02235" w:rsidRDefault="005770D4" w:rsidP="007966EF">
            <w:pPr>
              <w:pStyle w:val="NoSpacing"/>
              <w:jc w:val="center"/>
              <w:rPr>
                <w:rFonts w:ascii="Archivo" w:hAnsi="Archivo"/>
                <w:lang w:val="fr-FR" w:eastAsia="zh-CN"/>
              </w:rPr>
            </w:pPr>
            <w:r w:rsidRPr="00E02235">
              <w:rPr>
                <w:rFonts w:ascii="Archivo" w:eastAsia="Arial" w:hAnsi="Archivo" w:cs="Arial"/>
                <w:lang w:val="fr-FR" w:eastAsia="zh-CN"/>
              </w:rPr>
              <w:t>Liste des besoins en matière de renforcement des capacités</w:t>
            </w:r>
          </w:p>
        </w:tc>
        <w:tc>
          <w:tcPr>
            <w:tcW w:w="3530" w:type="pct"/>
            <w:shd w:val="clear" w:color="auto" w:fill="F2F2F2" w:themeFill="background1" w:themeFillShade="F2"/>
          </w:tcPr>
          <w:p w14:paraId="53916B4A" w14:textId="77777777" w:rsidR="007A48B8" w:rsidRPr="00E02235" w:rsidRDefault="005770D4" w:rsidP="007966EF">
            <w:pPr>
              <w:pStyle w:val="NoSpacing"/>
              <w:jc w:val="center"/>
              <w:rPr>
                <w:rFonts w:ascii="Archivo" w:hAnsi="Archivo"/>
                <w:lang w:eastAsia="zh-CN"/>
              </w:rPr>
            </w:pPr>
            <w:r w:rsidRPr="00E02235">
              <w:rPr>
                <w:rFonts w:ascii="Archivo" w:eastAsia="Arial" w:hAnsi="Archivo" w:cs="Arial"/>
                <w:lang w:val="fr-FR" w:eastAsia="zh-CN"/>
              </w:rPr>
              <w:t>Commentaires ou justifications</w:t>
            </w:r>
          </w:p>
        </w:tc>
      </w:tr>
      <w:tr w:rsidR="00B03190" w:rsidRPr="00E02235" w14:paraId="2627A81D" w14:textId="77777777" w:rsidTr="007966EF">
        <w:tc>
          <w:tcPr>
            <w:tcW w:w="1470" w:type="pct"/>
            <w:shd w:val="clear" w:color="auto" w:fill="F2F2F2" w:themeFill="background1" w:themeFillShade="F2"/>
          </w:tcPr>
          <w:p w14:paraId="4FDD2FE9" w14:textId="77777777" w:rsidR="007A48B8" w:rsidRPr="00E02235" w:rsidRDefault="007A48B8" w:rsidP="007A48B8">
            <w:pPr>
              <w:pStyle w:val="NoSpacing"/>
              <w:numPr>
                <w:ilvl w:val="0"/>
                <w:numId w:val="19"/>
              </w:numPr>
              <w:rPr>
                <w:rFonts w:ascii="Archivo" w:hAnsi="Archivo"/>
                <w:lang w:eastAsia="zh-CN"/>
              </w:rPr>
            </w:pPr>
          </w:p>
        </w:tc>
        <w:tc>
          <w:tcPr>
            <w:tcW w:w="3530" w:type="pct"/>
          </w:tcPr>
          <w:p w14:paraId="7383E651" w14:textId="77777777" w:rsidR="007A48B8" w:rsidRPr="00E02235" w:rsidRDefault="007A48B8" w:rsidP="007966EF">
            <w:pPr>
              <w:pStyle w:val="NoSpacing"/>
              <w:rPr>
                <w:rFonts w:ascii="Archivo" w:eastAsia="SimSun" w:hAnsi="Archivo"/>
                <w:lang w:eastAsia="zh-CN"/>
              </w:rPr>
            </w:pPr>
          </w:p>
        </w:tc>
      </w:tr>
      <w:tr w:rsidR="00B03190" w:rsidRPr="00E02235" w14:paraId="6890B1FE" w14:textId="77777777" w:rsidTr="007966EF">
        <w:tc>
          <w:tcPr>
            <w:tcW w:w="1470" w:type="pct"/>
            <w:shd w:val="clear" w:color="auto" w:fill="F2F2F2" w:themeFill="background1" w:themeFillShade="F2"/>
          </w:tcPr>
          <w:p w14:paraId="5A692F95" w14:textId="77777777" w:rsidR="007A48B8" w:rsidRPr="00E02235" w:rsidRDefault="007A48B8" w:rsidP="007A48B8">
            <w:pPr>
              <w:pStyle w:val="NoSpacing"/>
              <w:numPr>
                <w:ilvl w:val="0"/>
                <w:numId w:val="19"/>
              </w:numPr>
              <w:rPr>
                <w:rFonts w:ascii="Archivo" w:hAnsi="Archivo"/>
                <w:lang w:eastAsia="zh-CN"/>
              </w:rPr>
            </w:pPr>
          </w:p>
        </w:tc>
        <w:tc>
          <w:tcPr>
            <w:tcW w:w="3530" w:type="pct"/>
          </w:tcPr>
          <w:p w14:paraId="1053592C" w14:textId="77777777" w:rsidR="007A48B8" w:rsidRPr="00E02235" w:rsidRDefault="007A48B8" w:rsidP="007966EF">
            <w:pPr>
              <w:pStyle w:val="NoSpacing"/>
              <w:rPr>
                <w:rFonts w:ascii="Archivo" w:eastAsia="SimSun" w:hAnsi="Archivo"/>
                <w:lang w:eastAsia="zh-CN"/>
              </w:rPr>
            </w:pPr>
          </w:p>
        </w:tc>
      </w:tr>
      <w:tr w:rsidR="00B03190" w:rsidRPr="00E02235" w14:paraId="2B5FDD5B" w14:textId="77777777" w:rsidTr="007966EF">
        <w:tc>
          <w:tcPr>
            <w:tcW w:w="1470" w:type="pct"/>
            <w:shd w:val="clear" w:color="auto" w:fill="F2F2F2" w:themeFill="background1" w:themeFillShade="F2"/>
          </w:tcPr>
          <w:p w14:paraId="12094248" w14:textId="77777777" w:rsidR="007A48B8" w:rsidRPr="00E02235" w:rsidRDefault="007A48B8" w:rsidP="007A48B8">
            <w:pPr>
              <w:pStyle w:val="NoSpacing"/>
              <w:numPr>
                <w:ilvl w:val="0"/>
                <w:numId w:val="19"/>
              </w:numPr>
              <w:rPr>
                <w:rFonts w:ascii="Archivo" w:hAnsi="Archivo"/>
                <w:lang w:eastAsia="zh-CN"/>
              </w:rPr>
            </w:pPr>
          </w:p>
        </w:tc>
        <w:tc>
          <w:tcPr>
            <w:tcW w:w="3530" w:type="pct"/>
          </w:tcPr>
          <w:p w14:paraId="084071F1" w14:textId="77777777" w:rsidR="007A48B8" w:rsidRPr="00E02235" w:rsidRDefault="007A48B8" w:rsidP="007966EF">
            <w:pPr>
              <w:pStyle w:val="NoSpacing"/>
              <w:rPr>
                <w:rFonts w:ascii="Archivo" w:eastAsia="SimSun" w:hAnsi="Archivo"/>
                <w:lang w:eastAsia="zh-CN"/>
              </w:rPr>
            </w:pPr>
          </w:p>
        </w:tc>
      </w:tr>
      <w:tr w:rsidR="00B03190" w:rsidRPr="00E02235" w14:paraId="4A9837E9" w14:textId="77777777" w:rsidTr="007966EF">
        <w:tc>
          <w:tcPr>
            <w:tcW w:w="1470" w:type="pct"/>
            <w:shd w:val="clear" w:color="auto" w:fill="F2F2F2" w:themeFill="background1" w:themeFillShade="F2"/>
          </w:tcPr>
          <w:p w14:paraId="17BBA562" w14:textId="77777777" w:rsidR="007A48B8" w:rsidRPr="00E02235" w:rsidRDefault="00893424" w:rsidP="007966EF">
            <w:pPr>
              <w:pStyle w:val="NoSpacing"/>
              <w:rPr>
                <w:rFonts w:ascii="Archivo" w:hAnsi="Archivo"/>
                <w:i/>
                <w:iCs/>
                <w:lang w:val="fr-FR" w:eastAsia="zh-CN"/>
              </w:rPr>
            </w:pPr>
            <w:r w:rsidRPr="00E02235">
              <w:rPr>
                <w:rFonts w:ascii="Archivo" w:eastAsia="Arial" w:hAnsi="Archivo" w:cs="Arial"/>
                <w:i/>
                <w:iCs/>
                <w:lang w:val="fr-FR" w:eastAsia="zh-CN"/>
              </w:rPr>
              <w:t xml:space="preserve">… </w:t>
            </w:r>
            <w:r w:rsidR="005770D4" w:rsidRPr="00E02235">
              <w:rPr>
                <w:rFonts w:ascii="Archivo" w:eastAsia="Arial" w:hAnsi="Archivo" w:cs="Arial"/>
                <w:i/>
                <w:iCs/>
                <w:lang w:val="fr-FR" w:eastAsia="zh-CN"/>
              </w:rPr>
              <w:t>ajouter des lignes si nécessaire</w:t>
            </w:r>
          </w:p>
        </w:tc>
        <w:tc>
          <w:tcPr>
            <w:tcW w:w="3530" w:type="pct"/>
          </w:tcPr>
          <w:p w14:paraId="14C4525B" w14:textId="77777777" w:rsidR="007A48B8" w:rsidRPr="00E02235" w:rsidRDefault="007A48B8" w:rsidP="007966EF">
            <w:pPr>
              <w:pStyle w:val="NoSpacing"/>
              <w:rPr>
                <w:rFonts w:ascii="Archivo" w:eastAsia="SimSun" w:hAnsi="Archivo"/>
                <w:lang w:val="fr-FR" w:eastAsia="zh-CN"/>
              </w:rPr>
            </w:pPr>
          </w:p>
        </w:tc>
      </w:tr>
    </w:tbl>
    <w:p w14:paraId="4CA5D117" w14:textId="77777777" w:rsidR="007A48B8" w:rsidRPr="00E02235" w:rsidRDefault="007A48B8" w:rsidP="007A48B8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val="fr-FR" w:eastAsia="zh-CN"/>
        </w:rPr>
      </w:pPr>
    </w:p>
    <w:p w14:paraId="10534B55" w14:textId="77777777" w:rsidR="007A48B8" w:rsidRPr="00E02235" w:rsidRDefault="005770D4" w:rsidP="007A48B8">
      <w:pPr>
        <w:ind w:left="397" w:hanging="397"/>
        <w:rPr>
          <w:rFonts w:ascii="Archivo" w:eastAsia="SimSun" w:hAnsi="Archivo" w:cs="Archivo"/>
          <w:spacing w:val="-2"/>
          <w:sz w:val="22"/>
          <w:szCs w:val="22"/>
          <w:u w:val="single"/>
          <w:lang w:val="fr-FR" w:eastAsia="zh-CN"/>
        </w:rPr>
      </w:pPr>
      <w:r w:rsidRPr="00E02235">
        <w:rPr>
          <w:rFonts w:ascii="Archivo" w:eastAsia="Archivo" w:hAnsi="Archivo" w:cs="Archivo"/>
          <w:spacing w:val="-2"/>
          <w:sz w:val="22"/>
          <w:szCs w:val="22"/>
          <w:u w:val="single"/>
          <w:lang w:val="fr-FR" w:eastAsia="zh-CN"/>
        </w:rPr>
        <w:t>Décisions</w:t>
      </w:r>
      <w:r w:rsidR="00893424" w:rsidRPr="00E02235">
        <w:rPr>
          <w:rFonts w:ascii="Archivo" w:eastAsia="Archivo" w:hAnsi="Archivo" w:cs="Archivo"/>
          <w:spacing w:val="-2"/>
          <w:sz w:val="22"/>
          <w:szCs w:val="22"/>
          <w:u w:val="single"/>
          <w:lang w:val="fr-FR" w:eastAsia="zh-CN"/>
        </w:rPr>
        <w:t> </w:t>
      </w:r>
      <w:r w:rsidRPr="00E02235">
        <w:rPr>
          <w:rFonts w:ascii="Archivo" w:eastAsia="Archivo" w:hAnsi="Archivo" w:cs="Archivo"/>
          <w:spacing w:val="-2"/>
          <w:sz w:val="22"/>
          <w:szCs w:val="22"/>
          <w:u w:val="single"/>
          <w:lang w:val="fr-FR" w:eastAsia="zh-CN"/>
        </w:rPr>
        <w:t>19.249 à 19.253</w:t>
      </w:r>
    </w:p>
    <w:p w14:paraId="667DA589" w14:textId="77777777" w:rsidR="007A48B8" w:rsidRPr="002300ED" w:rsidRDefault="005770D4" w:rsidP="007A48B8">
      <w:pPr>
        <w:ind w:left="397" w:hanging="397"/>
        <w:rPr>
          <w:rFonts w:ascii="Archivo" w:eastAsia="SimSun" w:hAnsi="Archivo" w:cs="Archivo"/>
          <w:i/>
          <w:spacing w:val="-2"/>
          <w:highlight w:val="yellow"/>
          <w:lang w:val="fr-FR" w:eastAsia="zh-CN"/>
        </w:rPr>
      </w:pP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7.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ab/>
        <w:t>Veuillez fournir toute information supplémentaire relative à l’application des décisions</w:t>
      </w:r>
      <w:r w:rsidR="00893424"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> </w:t>
      </w:r>
      <w:r w:rsidRPr="00E02235">
        <w:rPr>
          <w:rFonts w:ascii="Archivo" w:eastAsia="Archivo" w:hAnsi="Archivo" w:cs="Archivo"/>
          <w:spacing w:val="-2"/>
          <w:sz w:val="22"/>
          <w:szCs w:val="22"/>
          <w:lang w:val="fr-FR" w:eastAsia="zh-CN"/>
        </w:rPr>
        <w:t xml:space="preserve">19.249 à 19.253, </w:t>
      </w:r>
      <w:r w:rsidR="002300ED">
        <w:rPr>
          <w:rFonts w:ascii="Archivo" w:eastAsia="Archivo" w:hAnsi="Archivo" w:cs="Archivo"/>
          <w:i/>
          <w:spacing w:val="-2"/>
          <w:sz w:val="22"/>
          <w:szCs w:val="22"/>
          <w:lang w:val="fr-FR" w:eastAsia="zh-CN"/>
        </w:rPr>
        <w:t>B</w:t>
      </w:r>
      <w:r w:rsidRPr="002300ED">
        <w:rPr>
          <w:rFonts w:ascii="Archivo" w:eastAsia="Archivo" w:hAnsi="Archivo" w:cs="Archivo"/>
          <w:i/>
          <w:spacing w:val="-2"/>
          <w:sz w:val="22"/>
          <w:szCs w:val="22"/>
          <w:lang w:val="fr-FR" w:eastAsia="zh-CN"/>
        </w:rPr>
        <w:t>ois-brésil (</w:t>
      </w:r>
      <w:proofErr w:type="spellStart"/>
      <w:r w:rsidRPr="002300ED">
        <w:rPr>
          <w:rFonts w:ascii="Archivo" w:eastAsia="Archivo" w:hAnsi="Archivo" w:cs="Archivo"/>
          <w:iCs/>
          <w:spacing w:val="-2"/>
          <w:sz w:val="22"/>
          <w:szCs w:val="22"/>
          <w:lang w:val="fr-FR" w:eastAsia="zh-CN"/>
        </w:rPr>
        <w:t>Paubrasilia</w:t>
      </w:r>
      <w:proofErr w:type="spellEnd"/>
      <w:r w:rsidRPr="002300ED">
        <w:rPr>
          <w:rFonts w:ascii="Archivo" w:eastAsia="Archivo" w:hAnsi="Archivo" w:cs="Archivo"/>
          <w:iCs/>
          <w:spacing w:val="-2"/>
          <w:sz w:val="22"/>
          <w:szCs w:val="22"/>
          <w:lang w:val="fr-FR" w:eastAsia="zh-CN"/>
        </w:rPr>
        <w:t xml:space="preserve"> </w:t>
      </w:r>
      <w:proofErr w:type="spellStart"/>
      <w:r w:rsidRPr="002300ED">
        <w:rPr>
          <w:rFonts w:ascii="Archivo" w:eastAsia="Archivo" w:hAnsi="Archivo" w:cs="Archivo"/>
          <w:iCs/>
          <w:spacing w:val="-2"/>
          <w:sz w:val="22"/>
          <w:szCs w:val="22"/>
          <w:lang w:val="fr-FR" w:eastAsia="zh-CN"/>
        </w:rPr>
        <w:t>echinata</w:t>
      </w:r>
      <w:proofErr w:type="spellEnd"/>
      <w:r w:rsidRPr="002300ED">
        <w:rPr>
          <w:rFonts w:ascii="Archivo" w:eastAsia="Archivo" w:hAnsi="Archivo" w:cs="Archivo"/>
          <w:i/>
          <w:spacing w:val="-2"/>
          <w:sz w:val="22"/>
          <w:szCs w:val="22"/>
          <w:lang w:val="fr-FR" w:eastAsia="zh-CN"/>
        </w:rPr>
        <w:t>).</w:t>
      </w:r>
    </w:p>
    <w:p w14:paraId="7D4478AB" w14:textId="77777777" w:rsidR="007A48B8" w:rsidRPr="00E02235" w:rsidRDefault="007A48B8" w:rsidP="007A48B8">
      <w:pPr>
        <w:rPr>
          <w:rFonts w:ascii="Archivo" w:hAnsi="Archivo"/>
          <w:lang w:val="fr-FR"/>
        </w:rPr>
      </w:pPr>
    </w:p>
    <w:sectPr w:rsidR="007A48B8" w:rsidRPr="00E02235" w:rsidSect="002D6AB0">
      <w:headerReference w:type="default" r:id="rId12"/>
      <w:headerReference w:type="first" r:id="rId13"/>
      <w:footerReference w:type="first" r:id="rId14"/>
      <w:type w:val="continuous"/>
      <w:pgSz w:w="11907" w:h="16840" w:code="9"/>
      <w:pgMar w:top="1134" w:right="1134" w:bottom="1129" w:left="1134" w:header="555" w:footer="2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644D" w14:textId="77777777" w:rsidR="005770D4" w:rsidRDefault="005770D4">
      <w:pPr>
        <w:spacing w:after="0"/>
      </w:pPr>
      <w:r>
        <w:separator/>
      </w:r>
    </w:p>
  </w:endnote>
  <w:endnote w:type="continuationSeparator" w:id="0">
    <w:p w14:paraId="03F0C308" w14:textId="77777777" w:rsidR="005770D4" w:rsidRDefault="005770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one Kaffeesatz">
    <w:panose1 w:val="00000000000000000000"/>
    <w:charset w:val="4D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FE7D" w14:textId="77777777" w:rsidR="00002335" w:rsidRDefault="005770D4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4538C" wp14:editId="34A5F7E1">
              <wp:simplePos x="0" y="0"/>
              <wp:positionH relativeFrom="column">
                <wp:posOffset>-727897</wp:posOffset>
              </wp:positionH>
              <wp:positionV relativeFrom="paragraph">
                <wp:posOffset>329565</wp:posOffset>
              </wp:positionV>
              <wp:extent cx="7545771" cy="2695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771" cy="2695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9A9D02" w14:textId="77777777" w:rsidR="00BE76CD" w:rsidRPr="009C4D72" w:rsidRDefault="005770D4" w:rsidP="00BE76C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fr-CH"/>
                            </w:rPr>
                          </w:pPr>
                          <w:r>
                            <w:rPr>
                              <w:rFonts w:ascii="Yanone Kaffeesatz" w:eastAsia="Yanone Kaffeesatz" w:hAnsi="Yanone Kaffeesatz"/>
                              <w:color w:val="FFFFFF"/>
                              <w:sz w:val="24"/>
                              <w:szCs w:val="24"/>
                              <w:lang w:val="fr-FR"/>
                            </w:rPr>
                            <w:t>Secrétariat de la Convention sur le commerce international des espèces de faune et de flore sauvages menacées d’extinction (CITES)</w:t>
                          </w:r>
                        </w:p>
                        <w:p w14:paraId="6A86504F" w14:textId="77777777" w:rsidR="00F44ABD" w:rsidRPr="009C4D72" w:rsidRDefault="00F44ABD" w:rsidP="00F44AB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fr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453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7.3pt;margin-top:25.95pt;width:594.15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" filled="f" stroked="f" strokeweight=".5pt">
              <v:textbox>
                <w:txbxContent>
                  <w:p w14:paraId="749A9D02" w14:textId="77777777" w:rsidR="00BE76CD" w:rsidRPr="009C4D72" w:rsidRDefault="005770D4" w:rsidP="00BE76C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fr-CH"/>
                      </w:rPr>
                    </w:pPr>
                    <w:r>
                      <w:rPr>
                        <w:rFonts w:ascii="Yanone Kaffeesatz" w:eastAsia="Yanone Kaffeesatz" w:hAnsi="Yanone Kaffeesatz"/>
                        <w:color w:val="FFFFFF"/>
                        <w:sz w:val="24"/>
                        <w:szCs w:val="24"/>
                        <w:lang w:val="fr-FR"/>
                      </w:rPr>
                      <w:t>Secrétariat de la Convention sur le commerce international des espèces de faune et de flore sauvages menacées d’extinction (CITES)</w:t>
                    </w:r>
                  </w:p>
                  <w:p w14:paraId="6A86504F" w14:textId="77777777" w:rsidR="00F44ABD" w:rsidRPr="009C4D72" w:rsidRDefault="00F44ABD" w:rsidP="00F44AB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33A4B" wp14:editId="08803AFF">
              <wp:simplePos x="0" y="0"/>
              <wp:positionH relativeFrom="column">
                <wp:posOffset>-1021305</wp:posOffset>
              </wp:positionH>
              <wp:positionV relativeFrom="paragraph">
                <wp:posOffset>239395</wp:posOffset>
              </wp:positionV>
              <wp:extent cx="7842325" cy="432435"/>
              <wp:effectExtent l="0" t="0" r="6350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325" cy="432435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FB4F2" w14:textId="77777777" w:rsidR="00002335" w:rsidRPr="00F44ABD" w:rsidRDefault="00002335" w:rsidP="00F44ABD">
                          <w:pP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33A4B" id="docshape6" o:spid="_x0000_s1027" style="position:absolute;left:0;text-align:left;margin-left:-80.4pt;margin-top:18.85pt;width:617.5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" fillcolor="#df5a28" stroked="f">
              <v:textbox>
                <w:txbxContent>
                  <w:p w14:paraId="1AAFB4F2" w14:textId="77777777" w:rsidR="00002335" w:rsidRPr="00F44ABD" w:rsidRDefault="00002335" w:rsidP="00F44ABD">
                    <w:pPr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027DB41" w14:textId="77777777" w:rsidR="00E3049A" w:rsidRPr="00E3049A" w:rsidRDefault="005770D4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6403C1" wp14:editId="29F0E904">
              <wp:simplePos x="0" y="0"/>
              <wp:positionH relativeFrom="column">
                <wp:posOffset>5582322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8341F54" w14:textId="77777777" w:rsidR="007035E0" w:rsidRPr="005F7250" w:rsidRDefault="005770D4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chivo" w:eastAsia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  <w:lang w:val="fr-FR"/>
                            </w:rPr>
                            <w:t>cites.org</w:t>
                          </w:r>
                        </w:p>
                        <w:p w14:paraId="42A2B05C" w14:textId="77777777" w:rsidR="007035E0" w:rsidRPr="005F7250" w:rsidRDefault="007035E0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6403C1" id="Text Box 9" o:spid="_x0000_s1028" type="#_x0000_t202" style="position:absolute;left:0;text-align:left;margin-left:439.55pt;margin-top:40.05pt;width:50.05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" fillcolor="white [3201]" strokecolor="white [3212]" strokeweight=".5pt">
              <v:textbox>
                <w:txbxContent>
                  <w:p w14:paraId="38341F54" w14:textId="77777777" w:rsidR="007035E0" w:rsidRPr="005F7250" w:rsidRDefault="005770D4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>
                      <w:rPr>
                        <w:rFonts w:ascii="Archivo" w:eastAsia="Archivo" w:hAnsi="Archivo"/>
                        <w:b/>
                        <w:bCs/>
                        <w:color w:val="E05A28"/>
                        <w:sz w:val="16"/>
                        <w:szCs w:val="16"/>
                        <w:lang w:val="fr-FR"/>
                      </w:rPr>
                      <w:t>cites.org</w:t>
                    </w:r>
                  </w:p>
                  <w:p w14:paraId="42A2B05C" w14:textId="77777777" w:rsidR="007035E0" w:rsidRPr="005F7250" w:rsidRDefault="007035E0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28197E" wp14:editId="0F66C4DA">
              <wp:simplePos x="0" y="0"/>
              <wp:positionH relativeFrom="column">
                <wp:posOffset>5563833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989EC8" id="Straight Connector 8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1pt,32.75pt" to="438.1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" strokecolor="black [3213]"/>
          </w:pict>
        </mc:Fallback>
      </mc:AlternateContent>
    </w:r>
    <w:r>
      <w:rPr>
        <w:rFonts w:ascii="Archivo" w:eastAsia="Archivo" w:hAnsi="Archivo" w:cs="Arial"/>
        <w:color w:val="auto"/>
        <w:szCs w:val="16"/>
        <w:lang w:val="fr-FR"/>
      </w:rPr>
      <w:t xml:space="preserve"> Adresse postale :</w:t>
    </w:r>
    <w:r>
      <w:rPr>
        <w:rFonts w:ascii="Archivo" w:eastAsia="Archivo" w:hAnsi="Archivo" w:cs="Arial"/>
        <w:color w:val="auto"/>
        <w:szCs w:val="16"/>
        <w:lang w:val="fr-FR"/>
      </w:rPr>
      <w:br/>
      <w:t xml:space="preserve">Secrétariat CITES </w:t>
    </w:r>
    <w:r>
      <w:rPr>
        <w:rFonts w:ascii="Archivo" w:eastAsia="Archivo" w:hAnsi="Archivo" w:cs="Arial"/>
        <w:color w:val="auto"/>
        <w:szCs w:val="16"/>
        <w:lang w:val="fr-FR"/>
      </w:rPr>
      <w:br/>
      <w:t>Palais des Nations</w:t>
    </w:r>
    <w:r>
      <w:rPr>
        <w:rFonts w:ascii="Archivo" w:eastAsia="Archivo" w:hAnsi="Archivo" w:cs="Arial"/>
        <w:color w:val="auto"/>
        <w:szCs w:val="16"/>
        <w:lang w:val="fr-FR"/>
      </w:rPr>
      <w:br/>
      <w:t>Avenue de la Paix 8-14</w:t>
    </w:r>
    <w:r>
      <w:rPr>
        <w:rFonts w:ascii="Archivo" w:eastAsia="Archivo" w:hAnsi="Archivo" w:cs="Arial"/>
        <w:color w:val="auto"/>
        <w:szCs w:val="16"/>
        <w:lang w:val="fr-FR"/>
      </w:rPr>
      <w:br/>
      <w:t>1211 Genève 10, Suisse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3AA5" w14:textId="77777777" w:rsidR="005770D4" w:rsidRDefault="005770D4">
      <w:pPr>
        <w:spacing w:after="0"/>
      </w:pPr>
      <w:r>
        <w:separator/>
      </w:r>
    </w:p>
  </w:footnote>
  <w:footnote w:type="continuationSeparator" w:id="0">
    <w:p w14:paraId="1B159F65" w14:textId="77777777" w:rsidR="005770D4" w:rsidRDefault="005770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5578" w14:textId="77777777" w:rsidR="00711CD3" w:rsidRDefault="005770D4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03C63">
      <w:rPr>
        <w:noProof/>
      </w:rPr>
      <w:t>6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020A" w14:textId="77777777" w:rsidR="006368A3" w:rsidRDefault="005770D4" w:rsidP="005261E3">
    <w:pPr>
      <w:spacing w:before="120" w:after="1000"/>
      <w:rPr>
        <w:rFonts w:cs="Arial"/>
      </w:rPr>
    </w:pPr>
    <w:r>
      <w:rPr>
        <w:rFonts w:ascii="Archivo" w:hAnsi="Archivo"/>
        <w:noProof/>
        <w:lang w:val="fr-FR" w:eastAsia="fr-FR"/>
      </w:rPr>
      <w:drawing>
        <wp:anchor distT="0" distB="0" distL="114300" distR="114300" simplePos="0" relativeHeight="251655168" behindDoc="1" locked="0" layoutInCell="1" allowOverlap="1" wp14:anchorId="7FFE83D9" wp14:editId="62150DF2">
          <wp:simplePos x="0" y="0"/>
          <wp:positionH relativeFrom="column">
            <wp:posOffset>5440008</wp:posOffset>
          </wp:positionH>
          <wp:positionV relativeFrom="paragraph">
            <wp:posOffset>1270</wp:posOffset>
          </wp:positionV>
          <wp:extent cx="643890" cy="549910"/>
          <wp:effectExtent l="0" t="0" r="3810" b="0"/>
          <wp:wrapTight wrapText="bothSides">
            <wp:wrapPolygon edited="0">
              <wp:start x="0" y="0"/>
              <wp:lineTo x="0" y="20952"/>
              <wp:lineTo x="21302" y="20952"/>
              <wp:lineTo x="21302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5CC4EF54" wp14:editId="0A1E515F">
          <wp:simplePos x="0" y="0"/>
          <wp:positionH relativeFrom="column">
            <wp:posOffset>-29845</wp:posOffset>
          </wp:positionH>
          <wp:positionV relativeFrom="paragraph">
            <wp:posOffset>-116840</wp:posOffset>
          </wp:positionV>
          <wp:extent cx="899160" cy="840105"/>
          <wp:effectExtent l="0" t="0" r="0" b="0"/>
          <wp:wrapTight wrapText="bothSides">
            <wp:wrapPolygon edited="0">
              <wp:start x="4119" y="2449"/>
              <wp:lineTo x="0" y="8327"/>
              <wp:lineTo x="0" y="11265"/>
              <wp:lineTo x="5492" y="15184"/>
              <wp:lineTo x="5949" y="16163"/>
              <wp:lineTo x="18763" y="16163"/>
              <wp:lineTo x="21051" y="12735"/>
              <wp:lineTo x="21051" y="4898"/>
              <wp:lineTo x="9153" y="2449"/>
              <wp:lineTo x="4119" y="2449"/>
            </wp:wrapPolygon>
          </wp:wrapTight>
          <wp:docPr id="30" name="Picture 30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8F15CB" w14:textId="77777777" w:rsidR="00711CD3" w:rsidRPr="00B72C61" w:rsidRDefault="005770D4" w:rsidP="006368A3">
    <w:pPr>
      <w:spacing w:before="120" w:after="1000"/>
      <w:ind w:right="-45"/>
      <w:jc w:val="center"/>
      <w:rPr>
        <w:rFonts w:ascii="Yanone Kaffeesatz" w:hAnsi="Yanone Kaffeesatz" w:cs="Arial"/>
        <w:sz w:val="64"/>
        <w:szCs w:val="64"/>
      </w:rPr>
    </w:pPr>
    <w:r>
      <w:rPr>
        <w:rFonts w:ascii="Yanone Kaffeesatz" w:eastAsia="Yanone Kaffeesatz" w:hAnsi="Yanone Kaffeesatz" w:cs="Arial"/>
        <w:sz w:val="64"/>
        <w:szCs w:val="64"/>
        <w:lang w:val="fr-FR"/>
      </w:rPr>
      <w:t>NOTIFICATION AUX PARTIES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C68A3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04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0A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801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06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EC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0B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8F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E3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6E006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2B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47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0B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8C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67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02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8C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02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5E3"/>
    <w:multiLevelType w:val="hybridMultilevel"/>
    <w:tmpl w:val="231A1CD8"/>
    <w:lvl w:ilvl="0" w:tplc="C584F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A4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C4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CF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0A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8A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03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C9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A45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E0EEA"/>
    <w:multiLevelType w:val="hybridMultilevel"/>
    <w:tmpl w:val="10608FA2"/>
    <w:lvl w:ilvl="0" w:tplc="57F835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56C3C42" w:tentative="1">
      <w:start w:val="1"/>
      <w:numFmt w:val="lowerLetter"/>
      <w:lvlText w:val="%2."/>
      <w:lvlJc w:val="left"/>
      <w:pPr>
        <w:ind w:left="1080" w:hanging="360"/>
      </w:pPr>
    </w:lvl>
    <w:lvl w:ilvl="2" w:tplc="33B03976" w:tentative="1">
      <w:start w:val="1"/>
      <w:numFmt w:val="lowerRoman"/>
      <w:lvlText w:val="%3."/>
      <w:lvlJc w:val="right"/>
      <w:pPr>
        <w:ind w:left="1800" w:hanging="180"/>
      </w:pPr>
    </w:lvl>
    <w:lvl w:ilvl="3" w:tplc="C50024FC" w:tentative="1">
      <w:start w:val="1"/>
      <w:numFmt w:val="decimal"/>
      <w:lvlText w:val="%4."/>
      <w:lvlJc w:val="left"/>
      <w:pPr>
        <w:ind w:left="2520" w:hanging="360"/>
      </w:pPr>
    </w:lvl>
    <w:lvl w:ilvl="4" w:tplc="618CB60C" w:tentative="1">
      <w:start w:val="1"/>
      <w:numFmt w:val="lowerLetter"/>
      <w:lvlText w:val="%5."/>
      <w:lvlJc w:val="left"/>
      <w:pPr>
        <w:ind w:left="3240" w:hanging="360"/>
      </w:pPr>
    </w:lvl>
    <w:lvl w:ilvl="5" w:tplc="9F3A0A40" w:tentative="1">
      <w:start w:val="1"/>
      <w:numFmt w:val="lowerRoman"/>
      <w:lvlText w:val="%6."/>
      <w:lvlJc w:val="right"/>
      <w:pPr>
        <w:ind w:left="3960" w:hanging="180"/>
      </w:pPr>
    </w:lvl>
    <w:lvl w:ilvl="6" w:tplc="88662162" w:tentative="1">
      <w:start w:val="1"/>
      <w:numFmt w:val="decimal"/>
      <w:lvlText w:val="%7."/>
      <w:lvlJc w:val="left"/>
      <w:pPr>
        <w:ind w:left="4680" w:hanging="360"/>
      </w:pPr>
    </w:lvl>
    <w:lvl w:ilvl="7" w:tplc="006473C8" w:tentative="1">
      <w:start w:val="1"/>
      <w:numFmt w:val="lowerLetter"/>
      <w:lvlText w:val="%8."/>
      <w:lvlJc w:val="left"/>
      <w:pPr>
        <w:ind w:left="5400" w:hanging="360"/>
      </w:pPr>
    </w:lvl>
    <w:lvl w:ilvl="8" w:tplc="2E2E15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694419"/>
    <w:multiLevelType w:val="hybridMultilevel"/>
    <w:tmpl w:val="698C9CB2"/>
    <w:lvl w:ilvl="0" w:tplc="0DD4C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89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64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0B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01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2F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07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A7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44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86865"/>
    <w:multiLevelType w:val="hybridMultilevel"/>
    <w:tmpl w:val="7248C9C4"/>
    <w:lvl w:ilvl="0" w:tplc="10120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AA7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588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64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8C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6D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C5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05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AE2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F6925"/>
    <w:multiLevelType w:val="hybridMultilevel"/>
    <w:tmpl w:val="DF0C8EB0"/>
    <w:lvl w:ilvl="0" w:tplc="C3E26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6B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FA8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A5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4C4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AD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01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26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80020"/>
    <w:multiLevelType w:val="hybridMultilevel"/>
    <w:tmpl w:val="D632F6A2"/>
    <w:lvl w:ilvl="0" w:tplc="BD4C9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C7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B2A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61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C6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01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C2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84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EA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43E41"/>
    <w:multiLevelType w:val="hybridMultilevel"/>
    <w:tmpl w:val="C4D6CFC0"/>
    <w:lvl w:ilvl="0" w:tplc="3DB01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8E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CC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AD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A9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2B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82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88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8CE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318644">
    <w:abstractNumId w:val="9"/>
  </w:num>
  <w:num w:numId="2" w16cid:durableId="1749426048">
    <w:abstractNumId w:val="7"/>
  </w:num>
  <w:num w:numId="3" w16cid:durableId="839538923">
    <w:abstractNumId w:val="6"/>
  </w:num>
  <w:num w:numId="4" w16cid:durableId="39061636">
    <w:abstractNumId w:val="5"/>
  </w:num>
  <w:num w:numId="5" w16cid:durableId="887961758">
    <w:abstractNumId w:val="4"/>
  </w:num>
  <w:num w:numId="6" w16cid:durableId="376585174">
    <w:abstractNumId w:val="8"/>
  </w:num>
  <w:num w:numId="7" w16cid:durableId="1106778569">
    <w:abstractNumId w:val="3"/>
  </w:num>
  <w:num w:numId="8" w16cid:durableId="1513687490">
    <w:abstractNumId w:val="2"/>
  </w:num>
  <w:num w:numId="9" w16cid:durableId="231087975">
    <w:abstractNumId w:val="1"/>
  </w:num>
  <w:num w:numId="10" w16cid:durableId="433981156">
    <w:abstractNumId w:val="0"/>
  </w:num>
  <w:num w:numId="11" w16cid:durableId="2000957032">
    <w:abstractNumId w:val="18"/>
  </w:num>
  <w:num w:numId="12" w16cid:durableId="1530144071">
    <w:abstractNumId w:val="11"/>
  </w:num>
  <w:num w:numId="13" w16cid:durableId="1056077874">
    <w:abstractNumId w:val="12"/>
  </w:num>
  <w:num w:numId="14" w16cid:durableId="1308322897">
    <w:abstractNumId w:val="16"/>
  </w:num>
  <w:num w:numId="15" w16cid:durableId="626395848">
    <w:abstractNumId w:val="10"/>
  </w:num>
  <w:num w:numId="16" w16cid:durableId="345520069">
    <w:abstractNumId w:val="15"/>
  </w:num>
  <w:num w:numId="17" w16cid:durableId="1549804126">
    <w:abstractNumId w:val="17"/>
  </w:num>
  <w:num w:numId="18" w16cid:durableId="1031489786">
    <w:abstractNumId w:val="14"/>
  </w:num>
  <w:num w:numId="19" w16cid:durableId="17310785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CITES references"/>
    <w:docVar w:name="TermBaseURL" w:val="empty"/>
    <w:docVar w:name="TextBases" w:val="TextBase TMs\Notifications|TextBase TMs\ Stand Cttee|TextBase TMs\AC-PC|TextBase TMs\COP|TextBase TMs\Notifications|TextBase TMs\PC|TextBase TMs\Proposals|TextBase TMs\References|TextBase TMs\Resolutions|TextBase TMs\Trees programme"/>
    <w:docVar w:name="TextBaseURL" w:val="empty"/>
    <w:docVar w:name="UILng" w:val="en"/>
  </w:docVars>
  <w:rsids>
    <w:rsidRoot w:val="00D13338"/>
    <w:rsid w:val="00002335"/>
    <w:rsid w:val="000053D7"/>
    <w:rsid w:val="00005D2E"/>
    <w:rsid w:val="00035433"/>
    <w:rsid w:val="000371D6"/>
    <w:rsid w:val="00043039"/>
    <w:rsid w:val="00060BC8"/>
    <w:rsid w:val="000666CA"/>
    <w:rsid w:val="00070030"/>
    <w:rsid w:val="000769A1"/>
    <w:rsid w:val="00084BD0"/>
    <w:rsid w:val="00087ED4"/>
    <w:rsid w:val="00087F5D"/>
    <w:rsid w:val="000D1370"/>
    <w:rsid w:val="000F0BAF"/>
    <w:rsid w:val="000F2FAC"/>
    <w:rsid w:val="0014349E"/>
    <w:rsid w:val="00170024"/>
    <w:rsid w:val="00187DBF"/>
    <w:rsid w:val="001C3D4B"/>
    <w:rsid w:val="001C4698"/>
    <w:rsid w:val="001D6054"/>
    <w:rsid w:val="001D6C19"/>
    <w:rsid w:val="001E0F0A"/>
    <w:rsid w:val="001F34CF"/>
    <w:rsid w:val="002300ED"/>
    <w:rsid w:val="002309AC"/>
    <w:rsid w:val="002511AB"/>
    <w:rsid w:val="00254920"/>
    <w:rsid w:val="002863C7"/>
    <w:rsid w:val="00296052"/>
    <w:rsid w:val="002971E2"/>
    <w:rsid w:val="002A0E3E"/>
    <w:rsid w:val="002A6FB0"/>
    <w:rsid w:val="002B4A8D"/>
    <w:rsid w:val="002C0025"/>
    <w:rsid w:val="002C6440"/>
    <w:rsid w:val="002D270C"/>
    <w:rsid w:val="002D6AB0"/>
    <w:rsid w:val="00324123"/>
    <w:rsid w:val="0036042A"/>
    <w:rsid w:val="00370A96"/>
    <w:rsid w:val="003776AC"/>
    <w:rsid w:val="00395797"/>
    <w:rsid w:val="00397260"/>
    <w:rsid w:val="003E03E9"/>
    <w:rsid w:val="003E28EE"/>
    <w:rsid w:val="003F2255"/>
    <w:rsid w:val="003F61B3"/>
    <w:rsid w:val="0040474A"/>
    <w:rsid w:val="004053EC"/>
    <w:rsid w:val="00411A3A"/>
    <w:rsid w:val="00412AEC"/>
    <w:rsid w:val="00424578"/>
    <w:rsid w:val="00477F37"/>
    <w:rsid w:val="004862B3"/>
    <w:rsid w:val="004961E8"/>
    <w:rsid w:val="004C0459"/>
    <w:rsid w:val="004C12B1"/>
    <w:rsid w:val="004D6CF1"/>
    <w:rsid w:val="005261E3"/>
    <w:rsid w:val="00545BCF"/>
    <w:rsid w:val="00547378"/>
    <w:rsid w:val="005502B3"/>
    <w:rsid w:val="00554F6F"/>
    <w:rsid w:val="005770D4"/>
    <w:rsid w:val="005A65CD"/>
    <w:rsid w:val="005B3BB1"/>
    <w:rsid w:val="005D1A06"/>
    <w:rsid w:val="005D59C6"/>
    <w:rsid w:val="005E248D"/>
    <w:rsid w:val="005F307E"/>
    <w:rsid w:val="005F7250"/>
    <w:rsid w:val="00613D8A"/>
    <w:rsid w:val="00615CDD"/>
    <w:rsid w:val="006227A5"/>
    <w:rsid w:val="00625EEA"/>
    <w:rsid w:val="0062729C"/>
    <w:rsid w:val="0063120C"/>
    <w:rsid w:val="006358AD"/>
    <w:rsid w:val="006368A3"/>
    <w:rsid w:val="006624A9"/>
    <w:rsid w:val="006836AD"/>
    <w:rsid w:val="00696F03"/>
    <w:rsid w:val="006A1CB5"/>
    <w:rsid w:val="006D23D1"/>
    <w:rsid w:val="006D2A93"/>
    <w:rsid w:val="006E06EF"/>
    <w:rsid w:val="006E13DF"/>
    <w:rsid w:val="00701E16"/>
    <w:rsid w:val="007035E0"/>
    <w:rsid w:val="00711CD3"/>
    <w:rsid w:val="00725A02"/>
    <w:rsid w:val="00733250"/>
    <w:rsid w:val="007342CD"/>
    <w:rsid w:val="007761CF"/>
    <w:rsid w:val="00791C92"/>
    <w:rsid w:val="00793096"/>
    <w:rsid w:val="00793559"/>
    <w:rsid w:val="007966EF"/>
    <w:rsid w:val="007A48B8"/>
    <w:rsid w:val="008041ED"/>
    <w:rsid w:val="00836CB7"/>
    <w:rsid w:val="00860B79"/>
    <w:rsid w:val="00874055"/>
    <w:rsid w:val="00874671"/>
    <w:rsid w:val="00882B18"/>
    <w:rsid w:val="00893424"/>
    <w:rsid w:val="008A5EFF"/>
    <w:rsid w:val="008B5372"/>
    <w:rsid w:val="00903C63"/>
    <w:rsid w:val="00907E55"/>
    <w:rsid w:val="0092614F"/>
    <w:rsid w:val="00933A0D"/>
    <w:rsid w:val="0099709D"/>
    <w:rsid w:val="009C4D72"/>
    <w:rsid w:val="00A073AD"/>
    <w:rsid w:val="00A41243"/>
    <w:rsid w:val="00A5263C"/>
    <w:rsid w:val="00A6551D"/>
    <w:rsid w:val="00A72B7E"/>
    <w:rsid w:val="00AD3DE3"/>
    <w:rsid w:val="00AE5A24"/>
    <w:rsid w:val="00AE5CD6"/>
    <w:rsid w:val="00AF14E5"/>
    <w:rsid w:val="00B03190"/>
    <w:rsid w:val="00B11A76"/>
    <w:rsid w:val="00B13905"/>
    <w:rsid w:val="00B170FE"/>
    <w:rsid w:val="00B470A7"/>
    <w:rsid w:val="00B5331F"/>
    <w:rsid w:val="00B72C61"/>
    <w:rsid w:val="00BB7C3D"/>
    <w:rsid w:val="00BC04D3"/>
    <w:rsid w:val="00BE76CD"/>
    <w:rsid w:val="00C0342D"/>
    <w:rsid w:val="00C036C3"/>
    <w:rsid w:val="00C1403F"/>
    <w:rsid w:val="00C23268"/>
    <w:rsid w:val="00C32798"/>
    <w:rsid w:val="00C5085E"/>
    <w:rsid w:val="00C56DF8"/>
    <w:rsid w:val="00C6009F"/>
    <w:rsid w:val="00C61603"/>
    <w:rsid w:val="00C80ED5"/>
    <w:rsid w:val="00C8143D"/>
    <w:rsid w:val="00C82885"/>
    <w:rsid w:val="00CA7157"/>
    <w:rsid w:val="00D13338"/>
    <w:rsid w:val="00D332AD"/>
    <w:rsid w:val="00D57BF3"/>
    <w:rsid w:val="00D9093B"/>
    <w:rsid w:val="00D917A4"/>
    <w:rsid w:val="00D92A18"/>
    <w:rsid w:val="00D943F4"/>
    <w:rsid w:val="00DB3D70"/>
    <w:rsid w:val="00DB61DC"/>
    <w:rsid w:val="00DC1819"/>
    <w:rsid w:val="00DC23DB"/>
    <w:rsid w:val="00DC508B"/>
    <w:rsid w:val="00DD78EF"/>
    <w:rsid w:val="00DF6664"/>
    <w:rsid w:val="00E02235"/>
    <w:rsid w:val="00E04BC4"/>
    <w:rsid w:val="00E15763"/>
    <w:rsid w:val="00E217D9"/>
    <w:rsid w:val="00E272B4"/>
    <w:rsid w:val="00E3034C"/>
    <w:rsid w:val="00E3049A"/>
    <w:rsid w:val="00E30DF6"/>
    <w:rsid w:val="00E36362"/>
    <w:rsid w:val="00E36380"/>
    <w:rsid w:val="00E40891"/>
    <w:rsid w:val="00E44B80"/>
    <w:rsid w:val="00E47E97"/>
    <w:rsid w:val="00E51F8E"/>
    <w:rsid w:val="00E52867"/>
    <w:rsid w:val="00E72D18"/>
    <w:rsid w:val="00EA2928"/>
    <w:rsid w:val="00EB6D3F"/>
    <w:rsid w:val="00F00908"/>
    <w:rsid w:val="00F01631"/>
    <w:rsid w:val="00F13F56"/>
    <w:rsid w:val="00F235C3"/>
    <w:rsid w:val="00F44ABD"/>
    <w:rsid w:val="00F50DEB"/>
    <w:rsid w:val="00F606CC"/>
    <w:rsid w:val="00F75D2B"/>
    <w:rsid w:val="00F8085C"/>
    <w:rsid w:val="00F84B41"/>
    <w:rsid w:val="00FB6B34"/>
    <w:rsid w:val="00FB71BB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3921B"/>
  <w15:docId w15:val="{55B74DE0-D66C-43EE-A8DC-FD0B227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43F4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D943F4"/>
    <w:rPr>
      <w:rFonts w:ascii="Arial" w:eastAsiaTheme="minorHAnsi" w:hAnsi="Arial" w:cstheme="minorBidi"/>
      <w:b/>
      <w:bCs/>
      <w:color w:val="000000"/>
      <w:kern w:val="22"/>
      <w:lang w:val="en-US" w:eastAsia="en-US"/>
    </w:rPr>
  </w:style>
  <w:style w:type="paragraph" w:styleId="NoSpacing">
    <w:name w:val="No Spacing"/>
    <w:uiPriority w:val="1"/>
    <w:qFormat/>
    <w:rsid w:val="007A48B8"/>
    <w:pPr>
      <w:tabs>
        <w:tab w:val="left" w:pos="397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/>
      <w:color w:val="000000"/>
      <w:kern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abel.camarena@un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cit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witsinskaia\OneDrive%20-%20United%20Nations\Translations\F-Notif-2023-27%20F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Helene Gandois</DisplayName>
        <AccountId>15</AccountId>
        <AccountType/>
      </UserInfo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34F15-ADAD-46F3-8641-D1DBD13BB4E2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009fae64-a0e6-4869-b94e-2533145ac23d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7483166D-4B62-45AC-A714-1D944083F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F-Notif-2023-27 Feb.dotx</Template>
  <TotalTime>1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aux Parties 2023</vt:lpstr>
      <vt:lpstr>Notification aux Parties 2022</vt:lpstr>
    </vt:vector>
  </TitlesOfParts>
  <Company>United Nations Office at Geneva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aux Parties 2023</dc:title>
  <dc:creator>Elena KWITSINSKAIA</dc:creator>
  <cp:lastModifiedBy>Helene Gandois</cp:lastModifiedBy>
  <cp:revision>3</cp:revision>
  <cp:lastPrinted>2022-03-18T14:25:00Z</cp:lastPrinted>
  <dcterms:created xsi:type="dcterms:W3CDTF">2023-03-22T07:38:00Z</dcterms:created>
  <dcterms:modified xsi:type="dcterms:W3CDTF">2023-03-22T07:38:00Z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MediaServiceImageTags">
    <vt:lpwstr/>
  </property>
  <property fmtid="{D5CDD505-2E9C-101B-9397-08002B2CF9AE}" pid="4" name="Order">
    <vt:r8>100</vt:r8>
  </property>
</Properties>
</file>