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03510" w14:textId="77777777" w:rsidR="009E7DDC" w:rsidRPr="00805AFD" w:rsidRDefault="009E7DDC" w:rsidP="00C01D26">
      <w:pPr>
        <w:spacing w:after="480"/>
        <w:ind w:left="390" w:hanging="390"/>
        <w:jc w:val="right"/>
        <w:rPr>
          <w:rFonts w:cs="Arial"/>
          <w:b/>
          <w:bCs/>
          <w:lang w:val="fr-CH"/>
        </w:rPr>
      </w:pPr>
      <w:r w:rsidRPr="00805AFD">
        <w:rPr>
          <w:rFonts w:cs="Arial"/>
          <w:b/>
          <w:bCs/>
          <w:lang w:val="fr-CH"/>
        </w:rPr>
        <w:t>Annex</w:t>
      </w:r>
      <w:r w:rsidR="00805AFD">
        <w:rPr>
          <w:rFonts w:cs="Arial"/>
          <w:b/>
          <w:bCs/>
          <w:lang w:val="fr-CH"/>
        </w:rPr>
        <w:t>e</w:t>
      </w:r>
    </w:p>
    <w:p w14:paraId="71C07290" w14:textId="77777777" w:rsidR="00030CE8" w:rsidRPr="00805AFD" w:rsidRDefault="005D04E1" w:rsidP="00C01D26">
      <w:pPr>
        <w:spacing w:after="480"/>
        <w:jc w:val="center"/>
        <w:rPr>
          <w:rFonts w:asciiTheme="minorBidi" w:hAnsiTheme="minorBidi" w:cstheme="minorBidi"/>
          <w:b/>
          <w:bCs/>
          <w:lang w:val="fr-CH"/>
        </w:rPr>
      </w:pPr>
      <w:r>
        <w:rPr>
          <w:rFonts w:asciiTheme="minorBidi" w:hAnsiTheme="minorBidi" w:cstheme="minorBidi"/>
          <w:b/>
          <w:bCs/>
          <w:lang w:val="fr-CH"/>
        </w:rPr>
        <w:t xml:space="preserve">Modèle pour de nouvelles études de cas sur la CITES et les moyens d’existence </w:t>
      </w:r>
    </w:p>
    <w:p w14:paraId="7EF7F0A6" w14:textId="77777777" w:rsidR="00030CE8" w:rsidRPr="00805AFD" w:rsidRDefault="00030CE8" w:rsidP="00030CE8">
      <w:pPr>
        <w:spacing w:line="276" w:lineRule="auto"/>
        <w:rPr>
          <w:rFonts w:asciiTheme="minorBidi" w:hAnsiTheme="minorBidi" w:cstheme="minorBidi"/>
          <w:b/>
          <w:bCs/>
          <w:lang w:val="fr-CH"/>
        </w:rPr>
      </w:pPr>
      <w:r w:rsidRPr="00805AFD">
        <w:rPr>
          <w:rFonts w:asciiTheme="minorBidi" w:hAnsiTheme="minorBidi" w:cstheme="minorBidi"/>
          <w:b/>
          <w:bCs/>
          <w:lang w:val="fr-CH"/>
        </w:rPr>
        <w:t>Note</w:t>
      </w:r>
      <w:r w:rsidR="005D04E1">
        <w:rPr>
          <w:rFonts w:asciiTheme="minorBidi" w:hAnsiTheme="minorBidi" w:cstheme="minorBidi"/>
          <w:b/>
          <w:bCs/>
          <w:lang w:val="fr-CH"/>
        </w:rPr>
        <w:t> </w:t>
      </w:r>
      <w:r w:rsidRPr="00805AFD">
        <w:rPr>
          <w:rFonts w:asciiTheme="minorBidi" w:hAnsiTheme="minorBidi" w:cstheme="minorBidi"/>
          <w:b/>
          <w:bCs/>
          <w:lang w:val="fr-CH"/>
        </w:rPr>
        <w:t>:</w:t>
      </w:r>
    </w:p>
    <w:p w14:paraId="08D817B4" w14:textId="491519E3" w:rsidR="00030CE8" w:rsidRPr="00805AFD" w:rsidRDefault="00C01D26" w:rsidP="00C01D26">
      <w:pPr>
        <w:pStyle w:val="hg1"/>
        <w:rPr>
          <w:lang w:val="fr-CH"/>
        </w:rPr>
      </w:pPr>
      <w:r w:rsidRPr="00805AFD">
        <w:rPr>
          <w:lang w:val="fr-CH"/>
        </w:rPr>
        <w:t>1.</w:t>
      </w:r>
      <w:r w:rsidRPr="00805AFD">
        <w:rPr>
          <w:lang w:val="fr-CH"/>
        </w:rPr>
        <w:tab/>
      </w:r>
      <w:r w:rsidR="005D04E1">
        <w:rPr>
          <w:lang w:val="fr-CH"/>
        </w:rPr>
        <w:t xml:space="preserve">Le but principal des nouvelles études de cas est de déterminer comment le commerce réglementé d’espèces </w:t>
      </w:r>
      <w:r w:rsidR="001E1AC9">
        <w:rPr>
          <w:lang w:val="fr-CH"/>
        </w:rPr>
        <w:t xml:space="preserve">sauvages de la faune et de la flore </w:t>
      </w:r>
      <w:r w:rsidR="005D04E1">
        <w:rPr>
          <w:lang w:val="fr-CH"/>
        </w:rPr>
        <w:t>inscrites aux annexes CITES contribue aux moyens d’existence des peuples autochtones et des communautés locales</w:t>
      </w:r>
      <w:r w:rsidR="00250730" w:rsidRPr="00805AFD">
        <w:rPr>
          <w:rStyle w:val="FootnoteReference"/>
          <w:rFonts w:asciiTheme="minorBidi" w:hAnsiTheme="minorBidi" w:cstheme="minorBidi"/>
          <w:lang w:val="fr-CH"/>
        </w:rPr>
        <w:footnoteReference w:id="1"/>
      </w:r>
      <w:r w:rsidR="00250730" w:rsidRPr="00805AFD">
        <w:rPr>
          <w:lang w:val="fr-CH"/>
        </w:rPr>
        <w:t xml:space="preserve"> </w:t>
      </w:r>
      <w:r w:rsidR="005D04E1">
        <w:rPr>
          <w:lang w:val="fr-CH"/>
        </w:rPr>
        <w:t>qui vivent à proximité de</w:t>
      </w:r>
      <w:r w:rsidR="00F67118">
        <w:rPr>
          <w:lang w:val="fr-CH"/>
        </w:rPr>
        <w:t xml:space="preserve"> ce</w:t>
      </w:r>
      <w:r w:rsidR="005D04E1">
        <w:rPr>
          <w:lang w:val="fr-CH"/>
        </w:rPr>
        <w:t>s espèces</w:t>
      </w:r>
      <w:r w:rsidR="00F67118">
        <w:rPr>
          <w:lang w:val="fr-CH"/>
        </w:rPr>
        <w:t>,</w:t>
      </w:r>
      <w:r w:rsidR="005D04E1">
        <w:rPr>
          <w:lang w:val="fr-CH"/>
        </w:rPr>
        <w:t xml:space="preserve"> </w:t>
      </w:r>
      <w:r w:rsidR="00F67118">
        <w:rPr>
          <w:lang w:val="fr-CH"/>
        </w:rPr>
        <w:t>ainsi qu’</w:t>
      </w:r>
      <w:r w:rsidR="005D04E1">
        <w:rPr>
          <w:lang w:val="fr-CH"/>
        </w:rPr>
        <w:t>à la conservation des espèces, le cas échéant. Cela signifie que les études de cas doivent porter sur le commerce d’espèces inscrites à la CITES.</w:t>
      </w:r>
    </w:p>
    <w:p w14:paraId="6512108E" w14:textId="0EA32FFC" w:rsidR="00030CE8" w:rsidRPr="00805AFD" w:rsidRDefault="00C01D26" w:rsidP="00C01D26">
      <w:pPr>
        <w:pStyle w:val="hg1"/>
        <w:rPr>
          <w:lang w:val="fr-CH"/>
        </w:rPr>
      </w:pPr>
      <w:r w:rsidRPr="00805AFD">
        <w:rPr>
          <w:lang w:val="fr-CH"/>
        </w:rPr>
        <w:t>2.</w:t>
      </w:r>
      <w:r w:rsidRPr="00805AFD">
        <w:rPr>
          <w:lang w:val="fr-CH"/>
        </w:rPr>
        <w:tab/>
      </w:r>
      <w:r w:rsidR="005D04E1">
        <w:rPr>
          <w:lang w:val="fr-CH"/>
        </w:rPr>
        <w:t xml:space="preserve">« Communauté » comprend ici aussi </w:t>
      </w:r>
      <w:r w:rsidR="001E1AC9">
        <w:rPr>
          <w:lang w:val="fr-CH"/>
        </w:rPr>
        <w:t>l</w:t>
      </w:r>
      <w:r w:rsidR="005D04E1">
        <w:rPr>
          <w:lang w:val="fr-CH"/>
        </w:rPr>
        <w:t>es ménages</w:t>
      </w:r>
      <w:r w:rsidR="001E1AC9">
        <w:rPr>
          <w:lang w:val="fr-CH"/>
        </w:rPr>
        <w:t xml:space="preserve"> individuels</w:t>
      </w:r>
      <w:r w:rsidR="005D04E1">
        <w:rPr>
          <w:lang w:val="fr-CH"/>
        </w:rPr>
        <w:t xml:space="preserve">. </w:t>
      </w:r>
    </w:p>
    <w:p w14:paraId="01121253" w14:textId="25748155" w:rsidR="00030CE8" w:rsidRPr="00805AFD" w:rsidRDefault="00C01D26" w:rsidP="00C01D26">
      <w:pPr>
        <w:pStyle w:val="hg1"/>
        <w:rPr>
          <w:lang w:val="fr-CH"/>
        </w:rPr>
      </w:pPr>
      <w:r w:rsidRPr="00805AFD">
        <w:rPr>
          <w:lang w:val="fr-CH"/>
        </w:rPr>
        <w:t>3.</w:t>
      </w:r>
      <w:r w:rsidRPr="00805AFD">
        <w:rPr>
          <w:lang w:val="fr-CH"/>
        </w:rPr>
        <w:tab/>
      </w:r>
      <w:r w:rsidR="005D04E1">
        <w:rPr>
          <w:lang w:val="fr-CH"/>
        </w:rPr>
        <w:t>L’information n’est peut</w:t>
      </w:r>
      <w:r w:rsidR="005D04E1">
        <w:rPr>
          <w:lang w:val="fr-CH"/>
        </w:rPr>
        <w:noBreakHyphen/>
        <w:t>être pas disponible pour tous les points, pour toutes les études, de sorte que les rédacteurs des études de cas sont priés d’inclure autant d’information</w:t>
      </w:r>
      <w:r w:rsidR="001E1AC9">
        <w:rPr>
          <w:lang w:val="fr-CH"/>
        </w:rPr>
        <w:t>s</w:t>
      </w:r>
      <w:r w:rsidR="005D04E1">
        <w:rPr>
          <w:lang w:val="fr-CH"/>
        </w:rPr>
        <w:t xml:space="preserve"> que possible sur les thèmes énumérés ci</w:t>
      </w:r>
      <w:r w:rsidR="005D04E1">
        <w:rPr>
          <w:lang w:val="fr-CH"/>
        </w:rPr>
        <w:noBreakHyphen/>
        <w:t>dessous.</w:t>
      </w:r>
    </w:p>
    <w:tbl>
      <w:tblPr>
        <w:tblStyle w:val="TableGrid"/>
        <w:tblW w:w="9634" w:type="dxa"/>
        <w:tblLook w:val="04A0" w:firstRow="1" w:lastRow="0" w:firstColumn="1" w:lastColumn="0" w:noHBand="0" w:noVBand="1"/>
      </w:tblPr>
      <w:tblGrid>
        <w:gridCol w:w="3348"/>
        <w:gridCol w:w="6286"/>
      </w:tblGrid>
      <w:tr w:rsidR="00030CE8" w:rsidRPr="00805AFD" w14:paraId="20D8AF3F" w14:textId="77777777" w:rsidTr="00237F94">
        <w:tc>
          <w:tcPr>
            <w:tcW w:w="3348" w:type="dxa"/>
          </w:tcPr>
          <w:p w14:paraId="2D559B7F" w14:textId="77777777" w:rsidR="00030CE8" w:rsidRPr="00805AFD" w:rsidRDefault="005D04E1" w:rsidP="00AF6E00">
            <w:pPr>
              <w:pStyle w:val="Default"/>
              <w:spacing w:before="40" w:after="40"/>
              <w:rPr>
                <w:rFonts w:asciiTheme="minorBidi" w:hAnsiTheme="minorBidi" w:cstheme="minorBidi"/>
                <w:b/>
                <w:sz w:val="20"/>
                <w:szCs w:val="20"/>
                <w:lang w:val="fr-CH"/>
              </w:rPr>
            </w:pPr>
            <w:r>
              <w:rPr>
                <w:rFonts w:asciiTheme="minorBidi" w:hAnsiTheme="minorBidi" w:cstheme="minorBidi"/>
                <w:b/>
                <w:sz w:val="20"/>
                <w:szCs w:val="20"/>
                <w:lang w:val="fr-CH"/>
              </w:rPr>
              <w:t>Pays</w:t>
            </w:r>
          </w:p>
        </w:tc>
        <w:tc>
          <w:tcPr>
            <w:tcW w:w="6286" w:type="dxa"/>
          </w:tcPr>
          <w:p w14:paraId="483B2A75" w14:textId="77777777" w:rsidR="00030CE8" w:rsidRPr="00805AFD" w:rsidRDefault="00030CE8" w:rsidP="00AF6E00">
            <w:pPr>
              <w:pStyle w:val="Default"/>
              <w:spacing w:before="40" w:after="40"/>
              <w:rPr>
                <w:rFonts w:asciiTheme="minorBidi" w:hAnsiTheme="minorBidi" w:cstheme="minorBidi"/>
                <w:sz w:val="20"/>
                <w:szCs w:val="20"/>
                <w:lang w:val="fr-CH"/>
              </w:rPr>
            </w:pPr>
          </w:p>
        </w:tc>
      </w:tr>
      <w:tr w:rsidR="00030CE8" w:rsidRPr="009D6980" w14:paraId="2657FBC5" w14:textId="77777777" w:rsidTr="00237F94">
        <w:tc>
          <w:tcPr>
            <w:tcW w:w="3348" w:type="dxa"/>
          </w:tcPr>
          <w:p w14:paraId="33C7D2DD" w14:textId="48F37666" w:rsidR="00030CE8" w:rsidRPr="00805AFD" w:rsidRDefault="005D04E1" w:rsidP="005D04E1">
            <w:pPr>
              <w:pStyle w:val="Default"/>
              <w:spacing w:before="40" w:after="40"/>
              <w:rPr>
                <w:rFonts w:asciiTheme="minorBidi" w:hAnsiTheme="minorBidi" w:cstheme="minorBidi"/>
                <w:b/>
                <w:sz w:val="20"/>
                <w:szCs w:val="20"/>
                <w:lang w:val="fr-CH"/>
              </w:rPr>
            </w:pPr>
            <w:r>
              <w:rPr>
                <w:rFonts w:asciiTheme="minorBidi" w:hAnsiTheme="minorBidi" w:cstheme="minorBidi"/>
                <w:b/>
                <w:sz w:val="20"/>
                <w:szCs w:val="20"/>
                <w:lang w:val="fr-CH"/>
              </w:rPr>
              <w:t>Nom de l’organisme,</w:t>
            </w:r>
            <w:r w:rsidR="001E1AC9">
              <w:rPr>
                <w:rFonts w:asciiTheme="minorBidi" w:hAnsiTheme="minorBidi" w:cstheme="minorBidi"/>
                <w:b/>
                <w:sz w:val="20"/>
                <w:szCs w:val="20"/>
                <w:lang w:val="fr-CH"/>
              </w:rPr>
              <w:t xml:space="preserve"> de l’</w:t>
            </w:r>
            <w:r>
              <w:rPr>
                <w:rFonts w:asciiTheme="minorBidi" w:hAnsiTheme="minorBidi" w:cstheme="minorBidi"/>
                <w:b/>
                <w:sz w:val="20"/>
                <w:szCs w:val="20"/>
                <w:lang w:val="fr-CH"/>
              </w:rPr>
              <w:t xml:space="preserve">organisation ou </w:t>
            </w:r>
            <w:r w:rsidR="001E1AC9">
              <w:rPr>
                <w:rFonts w:asciiTheme="minorBidi" w:hAnsiTheme="minorBidi" w:cstheme="minorBidi"/>
                <w:b/>
                <w:sz w:val="20"/>
                <w:szCs w:val="20"/>
                <w:lang w:val="fr-CH"/>
              </w:rPr>
              <w:t>de la personne</w:t>
            </w:r>
            <w:r>
              <w:rPr>
                <w:rFonts w:asciiTheme="minorBidi" w:hAnsiTheme="minorBidi" w:cstheme="minorBidi"/>
                <w:b/>
                <w:sz w:val="20"/>
                <w:szCs w:val="20"/>
                <w:lang w:val="fr-CH"/>
              </w:rPr>
              <w:t xml:space="preserve"> soumettant l’étude de cas </w:t>
            </w:r>
          </w:p>
        </w:tc>
        <w:tc>
          <w:tcPr>
            <w:tcW w:w="6286" w:type="dxa"/>
          </w:tcPr>
          <w:p w14:paraId="13F12CFF" w14:textId="77777777" w:rsidR="00030CE8" w:rsidRPr="00805AFD" w:rsidRDefault="00030CE8" w:rsidP="00AF6E00">
            <w:pPr>
              <w:pStyle w:val="Default"/>
              <w:spacing w:before="40" w:after="40"/>
              <w:rPr>
                <w:rFonts w:asciiTheme="minorBidi" w:hAnsiTheme="minorBidi" w:cstheme="minorBidi"/>
                <w:sz w:val="20"/>
                <w:szCs w:val="20"/>
                <w:lang w:val="fr-CH"/>
              </w:rPr>
            </w:pPr>
          </w:p>
        </w:tc>
      </w:tr>
      <w:tr w:rsidR="00030CE8" w:rsidRPr="009D6980" w14:paraId="00B8ECC5" w14:textId="77777777" w:rsidTr="00237F94">
        <w:tc>
          <w:tcPr>
            <w:tcW w:w="3348" w:type="dxa"/>
          </w:tcPr>
          <w:p w14:paraId="186272D6" w14:textId="6F34E29A" w:rsidR="00030CE8" w:rsidRPr="00805AFD" w:rsidRDefault="005D04E1" w:rsidP="005D04E1">
            <w:pPr>
              <w:pStyle w:val="Default"/>
              <w:spacing w:before="40" w:after="40"/>
              <w:rPr>
                <w:rFonts w:asciiTheme="minorBidi" w:hAnsiTheme="minorBidi" w:cstheme="minorBidi"/>
                <w:b/>
                <w:sz w:val="20"/>
                <w:szCs w:val="20"/>
                <w:lang w:val="fr-CH"/>
              </w:rPr>
            </w:pPr>
            <w:r>
              <w:rPr>
                <w:rFonts w:asciiTheme="minorBidi" w:hAnsiTheme="minorBidi" w:cstheme="minorBidi"/>
                <w:b/>
                <w:sz w:val="20"/>
                <w:szCs w:val="20"/>
                <w:lang w:val="fr-CH"/>
              </w:rPr>
              <w:t>Coordonnées de la personne</w:t>
            </w:r>
            <w:r w:rsidR="00A6754F">
              <w:rPr>
                <w:rFonts w:asciiTheme="minorBidi" w:hAnsiTheme="minorBidi" w:cstheme="minorBidi"/>
                <w:b/>
                <w:sz w:val="20"/>
                <w:szCs w:val="20"/>
                <w:lang w:val="fr-CH"/>
              </w:rPr>
              <w:t xml:space="preserve"> responsable</w:t>
            </w:r>
            <w:r>
              <w:rPr>
                <w:rFonts w:asciiTheme="minorBidi" w:hAnsiTheme="minorBidi" w:cstheme="minorBidi"/>
                <w:b/>
                <w:sz w:val="20"/>
                <w:szCs w:val="20"/>
                <w:lang w:val="fr-CH"/>
              </w:rPr>
              <w:t xml:space="preserve"> (nom, titre, courriel, téléphone) </w:t>
            </w:r>
          </w:p>
        </w:tc>
        <w:tc>
          <w:tcPr>
            <w:tcW w:w="6286" w:type="dxa"/>
          </w:tcPr>
          <w:p w14:paraId="13DC2D0C" w14:textId="77777777" w:rsidR="00030CE8" w:rsidRPr="00805AFD" w:rsidRDefault="00030CE8" w:rsidP="00AF6E00">
            <w:pPr>
              <w:pStyle w:val="Default"/>
              <w:spacing w:before="40" w:after="40"/>
              <w:rPr>
                <w:rFonts w:asciiTheme="minorBidi" w:hAnsiTheme="minorBidi" w:cstheme="minorBidi"/>
                <w:sz w:val="20"/>
                <w:szCs w:val="20"/>
                <w:lang w:val="fr-CH"/>
              </w:rPr>
            </w:pPr>
          </w:p>
        </w:tc>
      </w:tr>
      <w:tr w:rsidR="00030CE8" w:rsidRPr="009D6980" w14:paraId="70DE092D" w14:textId="77777777" w:rsidTr="00237F94">
        <w:tc>
          <w:tcPr>
            <w:tcW w:w="3348" w:type="dxa"/>
          </w:tcPr>
          <w:p w14:paraId="515FF903" w14:textId="566757D5" w:rsidR="00030CE8" w:rsidRPr="00805AFD" w:rsidRDefault="005D04E1" w:rsidP="005D04E1">
            <w:pPr>
              <w:pStyle w:val="Default"/>
              <w:spacing w:before="40" w:after="40"/>
              <w:rPr>
                <w:rFonts w:asciiTheme="minorBidi" w:hAnsiTheme="minorBidi" w:cstheme="minorBidi"/>
                <w:b/>
                <w:sz w:val="20"/>
                <w:szCs w:val="20"/>
                <w:lang w:val="fr-CH"/>
              </w:rPr>
            </w:pPr>
            <w:r w:rsidRPr="00805AFD">
              <w:rPr>
                <w:rFonts w:asciiTheme="minorBidi" w:hAnsiTheme="minorBidi" w:cstheme="minorBidi"/>
                <w:b/>
                <w:sz w:val="20"/>
                <w:szCs w:val="20"/>
                <w:lang w:val="fr-CH"/>
              </w:rPr>
              <w:t>Méthodologies</w:t>
            </w:r>
            <w:r w:rsidR="00030CE8" w:rsidRPr="00805AFD">
              <w:rPr>
                <w:rFonts w:asciiTheme="minorBidi" w:hAnsiTheme="minorBidi" w:cstheme="minorBidi"/>
                <w:b/>
                <w:sz w:val="20"/>
                <w:szCs w:val="20"/>
                <w:lang w:val="fr-CH"/>
              </w:rPr>
              <w:t xml:space="preserve"> </w:t>
            </w:r>
            <w:r>
              <w:rPr>
                <w:rFonts w:asciiTheme="minorBidi" w:hAnsiTheme="minorBidi" w:cstheme="minorBidi"/>
                <w:b/>
                <w:sz w:val="20"/>
                <w:szCs w:val="20"/>
                <w:lang w:val="fr-CH"/>
              </w:rPr>
              <w:t xml:space="preserve">utilisées dans l’étude de cas (par exemple, entretiens </w:t>
            </w:r>
            <w:r w:rsidR="00A6754F">
              <w:rPr>
                <w:rFonts w:asciiTheme="minorBidi" w:hAnsiTheme="minorBidi" w:cstheme="minorBidi"/>
                <w:b/>
                <w:sz w:val="20"/>
                <w:szCs w:val="20"/>
                <w:lang w:val="fr-CH"/>
              </w:rPr>
              <w:t>sur le site</w:t>
            </w:r>
            <w:r>
              <w:rPr>
                <w:rFonts w:asciiTheme="minorBidi" w:hAnsiTheme="minorBidi" w:cstheme="minorBidi"/>
                <w:b/>
                <w:sz w:val="20"/>
                <w:szCs w:val="20"/>
                <w:lang w:val="fr-CH"/>
              </w:rPr>
              <w:t xml:space="preserve">, enquêtes locales, etc.) </w:t>
            </w:r>
          </w:p>
        </w:tc>
        <w:tc>
          <w:tcPr>
            <w:tcW w:w="6286" w:type="dxa"/>
          </w:tcPr>
          <w:p w14:paraId="69E0D1D0" w14:textId="77777777" w:rsidR="00030CE8" w:rsidRPr="00805AFD" w:rsidRDefault="00030CE8" w:rsidP="00AF6E00">
            <w:pPr>
              <w:pStyle w:val="Default"/>
              <w:spacing w:before="40" w:after="40"/>
              <w:rPr>
                <w:rFonts w:asciiTheme="minorBidi" w:hAnsiTheme="minorBidi" w:cstheme="minorBidi"/>
                <w:sz w:val="20"/>
                <w:szCs w:val="20"/>
                <w:lang w:val="fr-CH"/>
              </w:rPr>
            </w:pPr>
          </w:p>
        </w:tc>
      </w:tr>
    </w:tbl>
    <w:p w14:paraId="111303C7" w14:textId="77777777" w:rsidR="00030CE8" w:rsidRPr="00805AFD" w:rsidRDefault="00030CE8" w:rsidP="00237F94">
      <w:pPr>
        <w:rPr>
          <w:lang w:val="fr-CH"/>
        </w:rPr>
      </w:pPr>
    </w:p>
    <w:p w14:paraId="2184A9A9" w14:textId="77777777" w:rsidR="00030CE8" w:rsidRPr="00805AFD" w:rsidRDefault="00030CE8" w:rsidP="007B411D">
      <w:pPr>
        <w:pStyle w:val="hg1"/>
        <w:keepNext/>
        <w:rPr>
          <w:b/>
          <w:bCs/>
          <w:lang w:val="fr-CH"/>
        </w:rPr>
      </w:pPr>
      <w:r w:rsidRPr="00805AFD">
        <w:rPr>
          <w:b/>
          <w:bCs/>
          <w:lang w:val="fr-CH"/>
        </w:rPr>
        <w:t>1.</w:t>
      </w:r>
      <w:r w:rsidR="00237F94" w:rsidRPr="00805AFD">
        <w:rPr>
          <w:b/>
          <w:bCs/>
          <w:lang w:val="fr-CH"/>
        </w:rPr>
        <w:tab/>
      </w:r>
      <w:r w:rsidRPr="00805AFD">
        <w:rPr>
          <w:b/>
          <w:bCs/>
          <w:lang w:val="fr-CH"/>
        </w:rPr>
        <w:t>Introduction</w:t>
      </w:r>
    </w:p>
    <w:p w14:paraId="796D6CFE" w14:textId="2B2516FE" w:rsidR="00030CE8" w:rsidRPr="00805AFD" w:rsidRDefault="00237F94" w:rsidP="00CE67DA">
      <w:pPr>
        <w:pStyle w:val="hg2"/>
        <w:keepNext/>
        <w:rPr>
          <w:b/>
          <w:bCs/>
          <w:lang w:val="fr-CH"/>
        </w:rPr>
      </w:pPr>
      <w:r w:rsidRPr="00805AFD">
        <w:rPr>
          <w:b/>
          <w:bCs/>
          <w:lang w:val="fr-CH"/>
        </w:rPr>
        <w:tab/>
        <w:t>a)</w:t>
      </w:r>
      <w:r w:rsidRPr="00805AFD">
        <w:rPr>
          <w:b/>
          <w:bCs/>
          <w:lang w:val="fr-CH"/>
        </w:rPr>
        <w:tab/>
      </w:r>
      <w:r w:rsidR="005D04E1">
        <w:rPr>
          <w:b/>
          <w:bCs/>
          <w:lang w:val="fr-CH"/>
        </w:rPr>
        <w:t>Espèce</w:t>
      </w:r>
    </w:p>
    <w:p w14:paraId="75FB39BE" w14:textId="55A1768C" w:rsidR="00030CE8" w:rsidRPr="00805AFD" w:rsidRDefault="00C272B5" w:rsidP="000928E5">
      <w:pPr>
        <w:pStyle w:val="hg3"/>
        <w:spacing w:after="0"/>
        <w:rPr>
          <w:lang w:val="fr-CH"/>
        </w:rPr>
      </w:pPr>
      <w:r w:rsidRPr="00805AFD">
        <w:rPr>
          <w:lang w:val="fr-CH"/>
        </w:rPr>
        <w:tab/>
        <w:t>i)</w:t>
      </w:r>
      <w:r w:rsidRPr="00805AFD">
        <w:rPr>
          <w:lang w:val="fr-CH"/>
        </w:rPr>
        <w:tab/>
      </w:r>
      <w:r w:rsidR="005D04E1">
        <w:rPr>
          <w:lang w:val="fr-CH"/>
        </w:rPr>
        <w:t>nom</w:t>
      </w:r>
      <w:r w:rsidR="00A6754F">
        <w:rPr>
          <w:lang w:val="fr-CH"/>
        </w:rPr>
        <w:t>s</w:t>
      </w:r>
      <w:r w:rsidR="005D04E1">
        <w:rPr>
          <w:lang w:val="fr-CH"/>
        </w:rPr>
        <w:t xml:space="preserve"> scientifique et commun de l’espèce concernée</w:t>
      </w:r>
      <w:r w:rsidR="00E12158">
        <w:rPr>
          <w:lang w:val="fr-CH"/>
        </w:rPr>
        <w:t> ;</w:t>
      </w:r>
    </w:p>
    <w:p w14:paraId="41E31666" w14:textId="11880B45" w:rsidR="00030CE8" w:rsidRPr="00805AFD" w:rsidRDefault="00C272B5" w:rsidP="000928E5">
      <w:pPr>
        <w:pStyle w:val="hg3"/>
        <w:spacing w:after="0"/>
        <w:rPr>
          <w:lang w:val="fr-CH"/>
        </w:rPr>
      </w:pPr>
      <w:r w:rsidRPr="00805AFD">
        <w:rPr>
          <w:lang w:val="fr-CH"/>
        </w:rPr>
        <w:tab/>
        <w:t>ii)</w:t>
      </w:r>
      <w:r w:rsidRPr="00805AFD">
        <w:rPr>
          <w:lang w:val="fr-CH"/>
        </w:rPr>
        <w:tab/>
      </w:r>
      <w:r w:rsidR="00E95394">
        <w:rPr>
          <w:lang w:val="fr-CH"/>
        </w:rPr>
        <w:t>i</w:t>
      </w:r>
      <w:r w:rsidR="005D04E1">
        <w:rPr>
          <w:lang w:val="fr-CH"/>
        </w:rPr>
        <w:t xml:space="preserve">nscription aux annexes de la </w:t>
      </w:r>
      <w:r w:rsidR="00030CE8" w:rsidRPr="00805AFD">
        <w:rPr>
          <w:lang w:val="fr-CH"/>
        </w:rPr>
        <w:t xml:space="preserve">CITES, </w:t>
      </w:r>
      <w:r w:rsidR="00A6754F">
        <w:rPr>
          <w:lang w:val="fr-CH"/>
        </w:rPr>
        <w:t>avec</w:t>
      </w:r>
      <w:r w:rsidR="005D04E1">
        <w:rPr>
          <w:lang w:val="fr-CH"/>
        </w:rPr>
        <w:t xml:space="preserve">, le cas échéant, un </w:t>
      </w:r>
      <w:r w:rsidR="00A6754F">
        <w:rPr>
          <w:lang w:val="fr-CH"/>
        </w:rPr>
        <w:t>bref historique</w:t>
      </w:r>
      <w:r w:rsidR="005D04E1">
        <w:rPr>
          <w:lang w:val="fr-CH"/>
        </w:rPr>
        <w:t xml:space="preserve"> de l’inscription</w:t>
      </w:r>
      <w:r w:rsidR="00E12158">
        <w:rPr>
          <w:lang w:val="fr-CH"/>
        </w:rPr>
        <w:t> ;</w:t>
      </w:r>
    </w:p>
    <w:p w14:paraId="3FDF21F1" w14:textId="77777777" w:rsidR="00030CE8" w:rsidRPr="00805AFD" w:rsidRDefault="00C272B5" w:rsidP="00C272B5">
      <w:pPr>
        <w:pStyle w:val="hg3"/>
        <w:rPr>
          <w:lang w:val="fr-CH"/>
        </w:rPr>
      </w:pPr>
      <w:r w:rsidRPr="00805AFD">
        <w:rPr>
          <w:lang w:val="fr-CH"/>
        </w:rPr>
        <w:tab/>
        <w:t>iii)</w:t>
      </w:r>
      <w:r w:rsidRPr="00805AFD">
        <w:rPr>
          <w:lang w:val="fr-CH"/>
        </w:rPr>
        <w:tab/>
      </w:r>
      <w:r w:rsidR="005D04E1">
        <w:rPr>
          <w:lang w:val="fr-CH"/>
        </w:rPr>
        <w:t>taille de la population, tendances et répartition.</w:t>
      </w:r>
    </w:p>
    <w:p w14:paraId="6E26010D" w14:textId="77777777" w:rsidR="00030CE8" w:rsidRPr="00805AFD" w:rsidRDefault="00237F94" w:rsidP="00CE67DA">
      <w:pPr>
        <w:pStyle w:val="hg2"/>
        <w:keepNext/>
        <w:rPr>
          <w:b/>
          <w:bCs/>
          <w:lang w:val="fr-CH"/>
        </w:rPr>
      </w:pPr>
      <w:r w:rsidRPr="00805AFD">
        <w:rPr>
          <w:b/>
          <w:bCs/>
          <w:lang w:val="fr-CH"/>
        </w:rPr>
        <w:tab/>
        <w:t>b)</w:t>
      </w:r>
      <w:r w:rsidRPr="00805AFD">
        <w:rPr>
          <w:b/>
          <w:bCs/>
          <w:lang w:val="fr-CH"/>
        </w:rPr>
        <w:tab/>
      </w:r>
      <w:r w:rsidR="005D04E1">
        <w:rPr>
          <w:b/>
          <w:bCs/>
          <w:lang w:val="fr-CH"/>
        </w:rPr>
        <w:t>Communauté</w:t>
      </w:r>
    </w:p>
    <w:p w14:paraId="43033C25" w14:textId="7ADF8FCD" w:rsidR="00030CE8" w:rsidRPr="00805AFD" w:rsidRDefault="003F3358" w:rsidP="000928E5">
      <w:pPr>
        <w:pStyle w:val="hg3"/>
        <w:spacing w:after="0"/>
        <w:rPr>
          <w:lang w:val="fr-CH"/>
        </w:rPr>
      </w:pPr>
      <w:r w:rsidRPr="00805AFD">
        <w:rPr>
          <w:rFonts w:asciiTheme="minorBidi" w:hAnsiTheme="minorBidi" w:cstheme="minorBidi"/>
          <w:lang w:val="fr-CH"/>
        </w:rPr>
        <w:tab/>
        <w:t>i)</w:t>
      </w:r>
      <w:r w:rsidRPr="00805AFD">
        <w:rPr>
          <w:rFonts w:asciiTheme="minorBidi" w:hAnsiTheme="minorBidi" w:cstheme="minorBidi"/>
          <w:lang w:val="fr-CH"/>
        </w:rPr>
        <w:tab/>
      </w:r>
      <w:r w:rsidR="005D04E1">
        <w:rPr>
          <w:rFonts w:asciiTheme="minorBidi" w:hAnsiTheme="minorBidi" w:cstheme="minorBidi"/>
          <w:lang w:val="fr-CH"/>
        </w:rPr>
        <w:t xml:space="preserve">brève description de la communauté (ou des communautés, le cas échéant) participant au prélèvement/commerce concerné, </w:t>
      </w:r>
      <w:r w:rsidR="000E5A76">
        <w:rPr>
          <w:rFonts w:asciiTheme="minorBidi" w:hAnsiTheme="minorBidi" w:cstheme="minorBidi"/>
          <w:lang w:val="fr-CH"/>
        </w:rPr>
        <w:t>avec</w:t>
      </w:r>
      <w:r w:rsidR="005D04E1">
        <w:rPr>
          <w:rFonts w:asciiTheme="minorBidi" w:hAnsiTheme="minorBidi" w:cstheme="minorBidi"/>
          <w:lang w:val="fr-CH"/>
        </w:rPr>
        <w:t xml:space="preserve"> le nombre de personnes ou de ménages participant au projet et leurs moyens d’existence (bien qu’il soit souvent difficile de déterminer</w:t>
      </w:r>
      <w:r w:rsidR="00A6754F" w:rsidRPr="00A6754F">
        <w:rPr>
          <w:rFonts w:asciiTheme="minorBidi" w:hAnsiTheme="minorBidi" w:cstheme="minorBidi"/>
          <w:lang w:val="fr-CH"/>
        </w:rPr>
        <w:t xml:space="preserve"> </w:t>
      </w:r>
      <w:r w:rsidR="00A6754F">
        <w:rPr>
          <w:rFonts w:asciiTheme="minorBidi" w:hAnsiTheme="minorBidi" w:cstheme="minorBidi"/>
          <w:lang w:val="fr-CH"/>
        </w:rPr>
        <w:t>avec précision</w:t>
      </w:r>
      <w:r w:rsidR="005D04E1">
        <w:rPr>
          <w:rFonts w:asciiTheme="minorBidi" w:hAnsiTheme="minorBidi" w:cstheme="minorBidi"/>
          <w:lang w:val="fr-CH"/>
        </w:rPr>
        <w:t xml:space="preserve"> combien de personnes sont concernées, veuillez inclure toute mesure quantitative ou qualitative disponible en indiquant clairement </w:t>
      </w:r>
      <w:r w:rsidR="00E12158">
        <w:rPr>
          <w:rFonts w:asciiTheme="minorBidi" w:hAnsiTheme="minorBidi" w:cstheme="minorBidi"/>
          <w:lang w:val="fr-CH"/>
        </w:rPr>
        <w:t xml:space="preserve">sur quoi les mesures se </w:t>
      </w:r>
      <w:r w:rsidR="00A6754F">
        <w:rPr>
          <w:rFonts w:asciiTheme="minorBidi" w:hAnsiTheme="minorBidi" w:cstheme="minorBidi"/>
          <w:lang w:val="fr-CH"/>
        </w:rPr>
        <w:t>fondent</w:t>
      </w:r>
      <w:r w:rsidR="00E12158">
        <w:rPr>
          <w:rFonts w:asciiTheme="minorBidi" w:hAnsiTheme="minorBidi" w:cstheme="minorBidi"/>
          <w:lang w:val="fr-CH"/>
        </w:rPr>
        <w:t xml:space="preserve">) ; </w:t>
      </w:r>
    </w:p>
    <w:p w14:paraId="6E272AFC" w14:textId="77777777" w:rsidR="00030CE8" w:rsidRPr="00805AFD" w:rsidRDefault="003F3358" w:rsidP="002F1E9A">
      <w:pPr>
        <w:pStyle w:val="hg3"/>
        <w:keepNext/>
        <w:spacing w:after="0"/>
        <w:rPr>
          <w:rFonts w:asciiTheme="minorBidi" w:hAnsiTheme="minorBidi" w:cstheme="minorBidi"/>
          <w:lang w:val="fr-CH"/>
        </w:rPr>
      </w:pPr>
      <w:r w:rsidRPr="00805AFD">
        <w:rPr>
          <w:lang w:val="fr-CH"/>
        </w:rPr>
        <w:lastRenderedPageBreak/>
        <w:tab/>
        <w:t>ii)</w:t>
      </w:r>
      <w:r w:rsidRPr="00805AFD">
        <w:rPr>
          <w:lang w:val="fr-CH"/>
        </w:rPr>
        <w:tab/>
      </w:r>
      <w:r w:rsidR="00030CE8" w:rsidRPr="00805AFD">
        <w:rPr>
          <w:lang w:val="fr-CH"/>
        </w:rPr>
        <w:t>descriptio</w:t>
      </w:r>
      <w:r w:rsidR="00030CE8" w:rsidRPr="00805AFD">
        <w:rPr>
          <w:rFonts w:asciiTheme="minorBidi" w:hAnsiTheme="minorBidi" w:cstheme="minorBidi"/>
          <w:lang w:val="fr-CH"/>
        </w:rPr>
        <w:t xml:space="preserve">n </w:t>
      </w:r>
      <w:r w:rsidR="00E12158">
        <w:rPr>
          <w:rFonts w:asciiTheme="minorBidi" w:hAnsiTheme="minorBidi" w:cstheme="minorBidi"/>
          <w:lang w:val="fr-CH"/>
        </w:rPr>
        <w:t>du rôle et des activités de la communauté qui participe au commerce, y compris son (ses) rôle(s) dans la chaîne d’approvisionnement, par exemple collecte/prélèvement, élevage en captivité d’animaux ou reproduction artificielle/culture de plantes</w:t>
      </w:r>
      <w:r w:rsidR="00030CE8" w:rsidRPr="00805AFD">
        <w:rPr>
          <w:rFonts w:asciiTheme="minorBidi" w:hAnsiTheme="minorBidi" w:cstheme="minorBidi"/>
          <w:lang w:val="fr-CH"/>
        </w:rPr>
        <w:t xml:space="preserve">, </w:t>
      </w:r>
      <w:r w:rsidR="00E12158">
        <w:rPr>
          <w:rFonts w:asciiTheme="minorBidi" w:hAnsiTheme="minorBidi" w:cstheme="minorBidi"/>
          <w:lang w:val="fr-CH"/>
        </w:rPr>
        <w:t>traitement, stockage, transport, vente, etc. Ajoute</w:t>
      </w:r>
      <w:r w:rsidR="0033727A">
        <w:rPr>
          <w:rFonts w:asciiTheme="minorBidi" w:hAnsiTheme="minorBidi" w:cstheme="minorBidi"/>
          <w:lang w:val="fr-CH"/>
        </w:rPr>
        <w:t>z</w:t>
      </w:r>
      <w:r w:rsidR="00E12158">
        <w:rPr>
          <w:rFonts w:asciiTheme="minorBidi" w:hAnsiTheme="minorBidi" w:cstheme="minorBidi"/>
          <w:lang w:val="fr-CH"/>
        </w:rPr>
        <w:t xml:space="preserve"> toute information sociale/culturelle/historique pertinente, s’il y a lieu ;</w:t>
      </w:r>
    </w:p>
    <w:p w14:paraId="6FA8F3B0" w14:textId="77777777" w:rsidR="00030CE8" w:rsidRPr="00805AFD" w:rsidRDefault="00B41770" w:rsidP="00124E17">
      <w:pPr>
        <w:pStyle w:val="hg3"/>
        <w:spacing w:after="0"/>
        <w:rPr>
          <w:lang w:val="fr-CH"/>
        </w:rPr>
      </w:pPr>
      <w:r w:rsidRPr="00805AFD">
        <w:rPr>
          <w:rFonts w:asciiTheme="minorBidi" w:hAnsiTheme="minorBidi" w:cstheme="minorBidi"/>
          <w:lang w:val="fr-CH"/>
        </w:rPr>
        <w:tab/>
        <w:t>iii)</w:t>
      </w:r>
      <w:r w:rsidRPr="00805AFD">
        <w:rPr>
          <w:rFonts w:asciiTheme="minorBidi" w:hAnsiTheme="minorBidi" w:cstheme="minorBidi"/>
          <w:lang w:val="fr-CH"/>
        </w:rPr>
        <w:tab/>
      </w:r>
      <w:r w:rsidR="00E12158">
        <w:rPr>
          <w:rFonts w:asciiTheme="minorBidi" w:hAnsiTheme="minorBidi" w:cstheme="minorBidi"/>
          <w:lang w:val="fr-CH"/>
        </w:rPr>
        <w:t>description de la participation des femmes aux activités concernées, y compris le prélèvement, l’élevage et le commerce ;</w:t>
      </w:r>
    </w:p>
    <w:p w14:paraId="3F99A7BD" w14:textId="77777777" w:rsidR="00030CE8" w:rsidRPr="00805AFD" w:rsidRDefault="00B41770" w:rsidP="003F3358">
      <w:pPr>
        <w:pStyle w:val="hg3"/>
        <w:rPr>
          <w:rFonts w:asciiTheme="minorBidi" w:hAnsiTheme="minorBidi" w:cstheme="minorBidi"/>
          <w:lang w:val="fr-CH"/>
        </w:rPr>
      </w:pPr>
      <w:r w:rsidRPr="00805AFD">
        <w:rPr>
          <w:lang w:val="fr-CH"/>
        </w:rPr>
        <w:tab/>
        <w:t>iv)</w:t>
      </w:r>
      <w:r w:rsidRPr="00805AFD">
        <w:rPr>
          <w:lang w:val="fr-CH"/>
        </w:rPr>
        <w:tab/>
      </w:r>
      <w:r w:rsidR="00E12158">
        <w:rPr>
          <w:lang w:val="fr-CH"/>
        </w:rPr>
        <w:t>connaissances locales/traditionnelles et approches en matière de gestion qui sont pertinentes pour l’espèce/le projet.</w:t>
      </w:r>
    </w:p>
    <w:p w14:paraId="04C4E0CB" w14:textId="77777777" w:rsidR="00030CE8" w:rsidRPr="00805AFD" w:rsidRDefault="00DD11E8" w:rsidP="00CE67DA">
      <w:pPr>
        <w:pStyle w:val="hg2"/>
        <w:keepNext/>
        <w:rPr>
          <w:b/>
          <w:bCs/>
          <w:lang w:val="fr-CH"/>
        </w:rPr>
      </w:pPr>
      <w:r w:rsidRPr="00805AFD">
        <w:rPr>
          <w:b/>
          <w:bCs/>
          <w:lang w:val="fr-CH"/>
        </w:rPr>
        <w:tab/>
      </w:r>
      <w:r w:rsidR="00030CE8" w:rsidRPr="00805AFD">
        <w:rPr>
          <w:b/>
          <w:bCs/>
          <w:lang w:val="fr-CH"/>
        </w:rPr>
        <w:t>c</w:t>
      </w:r>
      <w:r w:rsidRPr="00805AFD">
        <w:rPr>
          <w:b/>
          <w:bCs/>
          <w:lang w:val="fr-CH"/>
        </w:rPr>
        <w:t>)</w:t>
      </w:r>
      <w:r w:rsidRPr="00805AFD">
        <w:rPr>
          <w:b/>
          <w:bCs/>
          <w:lang w:val="fr-CH"/>
        </w:rPr>
        <w:tab/>
      </w:r>
      <w:r w:rsidR="00030CE8" w:rsidRPr="00805AFD">
        <w:rPr>
          <w:b/>
          <w:bCs/>
          <w:lang w:val="fr-CH"/>
        </w:rPr>
        <w:t>Projet</w:t>
      </w:r>
    </w:p>
    <w:p w14:paraId="0FF08B24" w14:textId="0BCF0750" w:rsidR="00030CE8" w:rsidRPr="00805AFD" w:rsidRDefault="000928E5" w:rsidP="000928E5">
      <w:pPr>
        <w:pStyle w:val="hg2"/>
        <w:rPr>
          <w:rFonts w:asciiTheme="minorBidi" w:hAnsiTheme="minorBidi"/>
          <w:lang w:val="fr-CH"/>
        </w:rPr>
      </w:pPr>
      <w:r w:rsidRPr="00805AFD">
        <w:rPr>
          <w:rFonts w:asciiTheme="minorBidi" w:hAnsiTheme="minorBidi"/>
          <w:lang w:val="fr-CH"/>
        </w:rPr>
        <w:tab/>
      </w:r>
      <w:r w:rsidRPr="00805AFD">
        <w:rPr>
          <w:rFonts w:asciiTheme="minorBidi" w:hAnsiTheme="minorBidi"/>
          <w:lang w:val="fr-CH"/>
        </w:rPr>
        <w:tab/>
      </w:r>
      <w:r w:rsidR="000E5A76">
        <w:rPr>
          <w:rFonts w:asciiTheme="minorBidi" w:hAnsiTheme="minorBidi"/>
          <w:lang w:val="fr-CH"/>
        </w:rPr>
        <w:t>B</w:t>
      </w:r>
      <w:r w:rsidR="00E12158">
        <w:rPr>
          <w:rFonts w:asciiTheme="minorBidi" w:hAnsiTheme="minorBidi"/>
          <w:lang w:val="fr-CH"/>
        </w:rPr>
        <w:t xml:space="preserve">rève description du projet (en ayant présent à l’esprit que dans certains cas il n’y a pas de « projet » </w:t>
      </w:r>
      <w:r w:rsidR="000E5A76">
        <w:rPr>
          <w:rFonts w:asciiTheme="minorBidi" w:hAnsiTheme="minorBidi"/>
          <w:lang w:val="fr-CH"/>
        </w:rPr>
        <w:t>à proprement parler</w:t>
      </w:r>
      <w:r w:rsidR="00E12158">
        <w:rPr>
          <w:rFonts w:asciiTheme="minorBidi" w:hAnsiTheme="minorBidi"/>
          <w:lang w:val="fr-CH"/>
        </w:rPr>
        <w:t xml:space="preserve">) : </w:t>
      </w:r>
    </w:p>
    <w:p w14:paraId="1A168AD2" w14:textId="77777777" w:rsidR="00030CE8" w:rsidRPr="00805AFD" w:rsidRDefault="000928E5" w:rsidP="000928E5">
      <w:pPr>
        <w:pStyle w:val="hg3"/>
        <w:spacing w:after="0"/>
        <w:rPr>
          <w:lang w:val="fr-CH"/>
        </w:rPr>
      </w:pPr>
      <w:r w:rsidRPr="00805AFD">
        <w:rPr>
          <w:lang w:val="fr-CH"/>
        </w:rPr>
        <w:tab/>
        <w:t>i)</w:t>
      </w:r>
      <w:r w:rsidRPr="00805AFD">
        <w:rPr>
          <w:lang w:val="fr-CH"/>
        </w:rPr>
        <w:tab/>
      </w:r>
      <w:r w:rsidR="00E12158">
        <w:rPr>
          <w:lang w:val="fr-CH"/>
        </w:rPr>
        <w:t>principal objectif du projet ;</w:t>
      </w:r>
    </w:p>
    <w:p w14:paraId="6DD84A3E" w14:textId="77777777" w:rsidR="00030CE8" w:rsidRPr="00805AFD" w:rsidRDefault="000928E5" w:rsidP="000928E5">
      <w:pPr>
        <w:pStyle w:val="hg3"/>
        <w:spacing w:after="0"/>
        <w:rPr>
          <w:lang w:val="fr-CH"/>
        </w:rPr>
      </w:pPr>
      <w:r w:rsidRPr="00805AFD">
        <w:rPr>
          <w:lang w:val="fr-CH"/>
        </w:rPr>
        <w:tab/>
        <w:t>ii)</w:t>
      </w:r>
      <w:r w:rsidRPr="00805AFD">
        <w:rPr>
          <w:lang w:val="fr-CH"/>
        </w:rPr>
        <w:tab/>
      </w:r>
      <w:r w:rsidR="00030CE8" w:rsidRPr="00805AFD">
        <w:rPr>
          <w:lang w:val="fr-CH"/>
        </w:rPr>
        <w:t xml:space="preserve">source </w:t>
      </w:r>
      <w:r w:rsidR="00E12158">
        <w:rPr>
          <w:lang w:val="fr-CH"/>
        </w:rPr>
        <w:t>de financement, s’il y a lieu ;</w:t>
      </w:r>
    </w:p>
    <w:p w14:paraId="1DA50FF5" w14:textId="77777777" w:rsidR="00030CE8" w:rsidRPr="00805AFD" w:rsidRDefault="000928E5" w:rsidP="000928E5">
      <w:pPr>
        <w:pStyle w:val="hg3"/>
        <w:spacing w:after="0"/>
        <w:rPr>
          <w:lang w:val="fr-CH"/>
        </w:rPr>
      </w:pPr>
      <w:r w:rsidRPr="00805AFD">
        <w:rPr>
          <w:lang w:val="fr-CH"/>
        </w:rPr>
        <w:tab/>
        <w:t>iii)</w:t>
      </w:r>
      <w:r w:rsidRPr="00805AFD">
        <w:rPr>
          <w:lang w:val="fr-CH"/>
        </w:rPr>
        <w:tab/>
      </w:r>
      <w:r w:rsidR="00E12158">
        <w:rPr>
          <w:lang w:val="fr-CH"/>
        </w:rPr>
        <w:t xml:space="preserve">début du projet, qui le gère et comment il fonctionne ; </w:t>
      </w:r>
    </w:p>
    <w:p w14:paraId="6061DEFA" w14:textId="77777777" w:rsidR="00030CE8" w:rsidRPr="00805AFD" w:rsidRDefault="000928E5" w:rsidP="000928E5">
      <w:pPr>
        <w:pStyle w:val="hg3"/>
        <w:spacing w:after="0"/>
        <w:rPr>
          <w:lang w:val="fr-CH"/>
        </w:rPr>
      </w:pPr>
      <w:r w:rsidRPr="00805AFD">
        <w:rPr>
          <w:lang w:val="fr-CH"/>
        </w:rPr>
        <w:tab/>
        <w:t>iv)</w:t>
      </w:r>
      <w:r w:rsidRPr="00805AFD">
        <w:rPr>
          <w:lang w:val="fr-CH"/>
        </w:rPr>
        <w:tab/>
      </w:r>
      <w:r w:rsidR="00E12158">
        <w:rPr>
          <w:lang w:val="fr-CH"/>
        </w:rPr>
        <w:t>méthodes de prélèvement ;</w:t>
      </w:r>
    </w:p>
    <w:p w14:paraId="25B406C5" w14:textId="77777777" w:rsidR="00030CE8" w:rsidRPr="00805AFD" w:rsidRDefault="000928E5" w:rsidP="000928E5">
      <w:pPr>
        <w:pStyle w:val="hg3"/>
        <w:rPr>
          <w:rFonts w:asciiTheme="minorBidi" w:hAnsiTheme="minorBidi" w:cstheme="minorBidi"/>
          <w:lang w:val="fr-CH"/>
        </w:rPr>
      </w:pPr>
      <w:r w:rsidRPr="00805AFD">
        <w:rPr>
          <w:lang w:val="fr-CH"/>
        </w:rPr>
        <w:tab/>
        <w:t>v)</w:t>
      </w:r>
      <w:r w:rsidRPr="00805AFD">
        <w:rPr>
          <w:lang w:val="fr-CH"/>
        </w:rPr>
        <w:tab/>
      </w:r>
      <w:r w:rsidR="00E12158">
        <w:rPr>
          <w:lang w:val="fr-CH"/>
        </w:rPr>
        <w:t xml:space="preserve">zone d’extraction concernée par le projet (par exemple, zone locale, pays, etc.). </w:t>
      </w:r>
    </w:p>
    <w:p w14:paraId="06748744" w14:textId="09C60E3F" w:rsidR="00030CE8" w:rsidRPr="00805AFD" w:rsidRDefault="00030CE8" w:rsidP="007B411D">
      <w:pPr>
        <w:pStyle w:val="hg1"/>
        <w:keepNext/>
        <w:rPr>
          <w:b/>
          <w:bCs/>
          <w:lang w:val="fr-CH"/>
        </w:rPr>
      </w:pPr>
      <w:r w:rsidRPr="00805AFD">
        <w:rPr>
          <w:b/>
          <w:bCs/>
          <w:lang w:val="fr-CH"/>
        </w:rPr>
        <w:t>2.</w:t>
      </w:r>
      <w:r w:rsidR="00237F94" w:rsidRPr="00805AFD">
        <w:rPr>
          <w:b/>
          <w:bCs/>
          <w:lang w:val="fr-CH"/>
        </w:rPr>
        <w:tab/>
      </w:r>
      <w:r w:rsidR="00E12158">
        <w:rPr>
          <w:b/>
          <w:bCs/>
          <w:lang w:val="fr-CH"/>
        </w:rPr>
        <w:t xml:space="preserve">Avantages </w:t>
      </w:r>
      <w:r w:rsidR="000E5A76">
        <w:rPr>
          <w:b/>
          <w:bCs/>
          <w:lang w:val="fr-CH"/>
        </w:rPr>
        <w:t>pour les</w:t>
      </w:r>
      <w:r w:rsidR="00E12158">
        <w:rPr>
          <w:b/>
          <w:bCs/>
          <w:lang w:val="fr-CH"/>
        </w:rPr>
        <w:t xml:space="preserve"> moyens d’existence</w:t>
      </w:r>
    </w:p>
    <w:p w14:paraId="3F75EB0F" w14:textId="23E433E8" w:rsidR="00030CE8" w:rsidRPr="00805AFD" w:rsidRDefault="00D55FD7" w:rsidP="00CE67DA">
      <w:pPr>
        <w:pStyle w:val="hg2"/>
        <w:keepNext/>
        <w:rPr>
          <w:rFonts w:asciiTheme="minorBidi" w:hAnsiTheme="minorBidi" w:cstheme="minorBidi"/>
          <w:b/>
          <w:bCs/>
          <w:lang w:val="fr-CH"/>
        </w:rPr>
      </w:pPr>
      <w:r w:rsidRPr="00805AFD">
        <w:rPr>
          <w:rFonts w:asciiTheme="minorBidi" w:hAnsiTheme="minorBidi" w:cstheme="minorBidi"/>
          <w:b/>
          <w:bCs/>
          <w:lang w:val="fr-CH"/>
        </w:rPr>
        <w:tab/>
        <w:t>a)</w:t>
      </w:r>
      <w:r w:rsidRPr="00805AFD">
        <w:rPr>
          <w:rFonts w:asciiTheme="minorBidi" w:hAnsiTheme="minorBidi" w:cstheme="minorBidi"/>
          <w:b/>
          <w:bCs/>
          <w:lang w:val="fr-CH"/>
        </w:rPr>
        <w:tab/>
      </w:r>
      <w:r w:rsidR="00A76DB4">
        <w:rPr>
          <w:rFonts w:asciiTheme="minorBidi" w:hAnsiTheme="minorBidi" w:cstheme="minorBidi"/>
          <w:b/>
          <w:bCs/>
          <w:lang w:val="fr-CH"/>
        </w:rPr>
        <w:t xml:space="preserve">Comment </w:t>
      </w:r>
      <w:r w:rsidR="000E5A76">
        <w:rPr>
          <w:rFonts w:asciiTheme="minorBidi" w:hAnsiTheme="minorBidi" w:cstheme="minorBidi"/>
          <w:b/>
          <w:bCs/>
          <w:lang w:val="fr-CH"/>
        </w:rPr>
        <w:t>la participation</w:t>
      </w:r>
      <w:r w:rsidR="00A76DB4">
        <w:rPr>
          <w:rFonts w:asciiTheme="minorBidi" w:hAnsiTheme="minorBidi" w:cstheme="minorBidi"/>
          <w:b/>
          <w:bCs/>
          <w:lang w:val="fr-CH"/>
        </w:rPr>
        <w:t xml:space="preserve"> de ces communautés </w:t>
      </w:r>
      <w:r w:rsidR="000E5A76">
        <w:rPr>
          <w:rFonts w:asciiTheme="minorBidi" w:hAnsiTheme="minorBidi" w:cstheme="minorBidi"/>
          <w:b/>
          <w:bCs/>
          <w:lang w:val="fr-CH"/>
        </w:rPr>
        <w:t>au</w:t>
      </w:r>
      <w:r w:rsidR="00A76DB4">
        <w:rPr>
          <w:rFonts w:asciiTheme="minorBidi" w:hAnsiTheme="minorBidi" w:cstheme="minorBidi"/>
          <w:b/>
          <w:bCs/>
          <w:lang w:val="fr-CH"/>
        </w:rPr>
        <w:t xml:space="preserve"> commerce contribue</w:t>
      </w:r>
      <w:r w:rsidR="000E5A76">
        <w:rPr>
          <w:rFonts w:asciiTheme="minorBidi" w:hAnsiTheme="minorBidi" w:cstheme="minorBidi"/>
          <w:b/>
          <w:bCs/>
          <w:lang w:val="fr-CH"/>
        </w:rPr>
        <w:t>-t-elle</w:t>
      </w:r>
      <w:r w:rsidR="00A76DB4">
        <w:rPr>
          <w:rFonts w:asciiTheme="minorBidi" w:hAnsiTheme="minorBidi" w:cstheme="minorBidi"/>
          <w:b/>
          <w:bCs/>
          <w:lang w:val="fr-CH"/>
        </w:rPr>
        <w:t xml:space="preserve"> à leurs moyens d’existence ? </w:t>
      </w:r>
    </w:p>
    <w:p w14:paraId="29C7707F" w14:textId="470E58A7" w:rsidR="00030CE8" w:rsidRPr="00805AFD" w:rsidRDefault="00D55FD7" w:rsidP="00D55FD7">
      <w:pPr>
        <w:pStyle w:val="hg2"/>
        <w:rPr>
          <w:rFonts w:asciiTheme="minorBidi" w:hAnsiTheme="minorBidi" w:cstheme="minorBidi"/>
          <w:lang w:val="fr-CH"/>
        </w:rPr>
      </w:pPr>
      <w:r w:rsidRPr="00805AFD">
        <w:rPr>
          <w:rFonts w:asciiTheme="minorBidi" w:hAnsiTheme="minorBidi" w:cstheme="minorBidi"/>
          <w:lang w:val="fr-CH"/>
        </w:rPr>
        <w:tab/>
      </w:r>
      <w:r w:rsidRPr="00805AFD">
        <w:rPr>
          <w:rFonts w:asciiTheme="minorBidi" w:hAnsiTheme="minorBidi" w:cstheme="minorBidi"/>
          <w:lang w:val="fr-CH"/>
        </w:rPr>
        <w:tab/>
      </w:r>
      <w:r w:rsidR="00A76DB4">
        <w:rPr>
          <w:rFonts w:asciiTheme="minorBidi" w:hAnsiTheme="minorBidi" w:cstheme="minorBidi"/>
          <w:lang w:val="fr-CH"/>
        </w:rPr>
        <w:t xml:space="preserve">Les avantages pour les moyens d’existence peuvent être tangibles (par exemple, revenu, école) ou intangibles (source de fierté, </w:t>
      </w:r>
      <w:r w:rsidR="002E6C78">
        <w:rPr>
          <w:rFonts w:asciiTheme="minorBidi" w:hAnsiTheme="minorBidi" w:cstheme="minorBidi"/>
          <w:lang w:val="fr-CH"/>
        </w:rPr>
        <w:t>persistance</w:t>
      </w:r>
      <w:r w:rsidR="00A76DB4">
        <w:rPr>
          <w:rFonts w:asciiTheme="minorBidi" w:hAnsiTheme="minorBidi" w:cstheme="minorBidi"/>
          <w:lang w:val="fr-CH"/>
        </w:rPr>
        <w:t xml:space="preserve"> de la culture). Veuillez tenter d’expliquer les avantages pour les moyens d’existence d’un commerce réglementé d’espèces inscrites aux annexes CITES </w:t>
      </w:r>
      <w:r w:rsidR="002E6C78">
        <w:rPr>
          <w:rFonts w:asciiTheme="minorBidi" w:hAnsiTheme="minorBidi" w:cstheme="minorBidi"/>
          <w:lang w:val="fr-CH"/>
        </w:rPr>
        <w:t>sur</w:t>
      </w:r>
      <w:r w:rsidR="00A76DB4">
        <w:rPr>
          <w:rFonts w:asciiTheme="minorBidi" w:hAnsiTheme="minorBidi" w:cstheme="minorBidi"/>
          <w:lang w:val="fr-CH"/>
        </w:rPr>
        <w:t xml:space="preserve"> les cinq </w:t>
      </w:r>
      <w:r w:rsidR="00F244EC">
        <w:rPr>
          <w:rFonts w:asciiTheme="minorBidi" w:hAnsiTheme="minorBidi" w:cstheme="minorBidi"/>
          <w:lang w:val="fr-CH"/>
        </w:rPr>
        <w:t>formes de capital</w:t>
      </w:r>
      <w:r w:rsidR="00A76DB4">
        <w:rPr>
          <w:rFonts w:asciiTheme="minorBidi" w:hAnsiTheme="minorBidi" w:cstheme="minorBidi"/>
          <w:lang w:val="fr-CH"/>
        </w:rPr>
        <w:t xml:space="preserve"> suivant</w:t>
      </w:r>
      <w:r w:rsidR="00F244EC">
        <w:rPr>
          <w:rFonts w:asciiTheme="minorBidi" w:hAnsiTheme="minorBidi" w:cstheme="minorBidi"/>
          <w:lang w:val="fr-CH"/>
        </w:rPr>
        <w:t>e</w:t>
      </w:r>
      <w:r w:rsidR="00A76DB4">
        <w:rPr>
          <w:rFonts w:asciiTheme="minorBidi" w:hAnsiTheme="minorBidi" w:cstheme="minorBidi"/>
          <w:lang w:val="fr-CH"/>
        </w:rPr>
        <w:t>s</w:t>
      </w:r>
      <w:r w:rsidR="00F244EC">
        <w:rPr>
          <w:rFonts w:asciiTheme="minorBidi" w:hAnsiTheme="minorBidi" w:cstheme="minorBidi"/>
          <w:lang w:val="fr-CH"/>
        </w:rPr>
        <w:t xml:space="preserve"> </w:t>
      </w:r>
      <w:r w:rsidR="00A76DB4">
        <w:rPr>
          <w:rFonts w:asciiTheme="minorBidi" w:hAnsiTheme="minorBidi" w:cstheme="minorBidi"/>
          <w:lang w:val="fr-CH"/>
        </w:rPr>
        <w:t>:</w:t>
      </w:r>
    </w:p>
    <w:p w14:paraId="63338E01" w14:textId="77777777" w:rsidR="00030CE8" w:rsidRPr="00805AFD" w:rsidRDefault="00E8477F" w:rsidP="00E8477F">
      <w:pPr>
        <w:pStyle w:val="hg3"/>
        <w:spacing w:after="0"/>
        <w:rPr>
          <w:lang w:val="fr-CH"/>
        </w:rPr>
      </w:pPr>
      <w:r w:rsidRPr="00805AFD">
        <w:rPr>
          <w:rFonts w:asciiTheme="minorBidi" w:hAnsiTheme="minorBidi" w:cstheme="minorBidi"/>
          <w:lang w:val="fr-CH"/>
        </w:rPr>
        <w:tab/>
        <w:t>–</w:t>
      </w:r>
      <w:r w:rsidRPr="00805AFD">
        <w:rPr>
          <w:rFonts w:asciiTheme="minorBidi" w:hAnsiTheme="minorBidi" w:cstheme="minorBidi"/>
          <w:lang w:val="fr-CH"/>
        </w:rPr>
        <w:tab/>
      </w:r>
      <w:r w:rsidR="00A76DB4">
        <w:rPr>
          <w:rFonts w:asciiTheme="minorBidi" w:hAnsiTheme="minorBidi" w:cstheme="minorBidi"/>
          <w:lang w:val="fr-CH"/>
        </w:rPr>
        <w:t>capital humain</w:t>
      </w:r>
      <w:r w:rsidR="00030CE8" w:rsidRPr="00805AFD">
        <w:rPr>
          <w:lang w:val="fr-CH"/>
        </w:rPr>
        <w:t xml:space="preserve"> (</w:t>
      </w:r>
      <w:r w:rsidR="00A76DB4">
        <w:rPr>
          <w:lang w:val="fr-CH"/>
        </w:rPr>
        <w:t xml:space="preserve">y compris éducation, formation, compétences, nutrition et santé) </w:t>
      </w:r>
    </w:p>
    <w:p w14:paraId="4BDB9C59" w14:textId="2631E72F" w:rsidR="00030CE8" w:rsidRPr="00805AFD" w:rsidRDefault="00E8477F" w:rsidP="00E8477F">
      <w:pPr>
        <w:pStyle w:val="hg3"/>
        <w:spacing w:after="0"/>
        <w:rPr>
          <w:lang w:val="fr-CH"/>
        </w:rPr>
      </w:pPr>
      <w:r w:rsidRPr="00805AFD">
        <w:rPr>
          <w:lang w:val="fr-CH"/>
        </w:rPr>
        <w:tab/>
      </w:r>
      <w:r w:rsidRPr="00805AFD">
        <w:rPr>
          <w:rFonts w:asciiTheme="minorBidi" w:hAnsiTheme="minorBidi" w:cstheme="minorBidi"/>
          <w:lang w:val="fr-CH"/>
        </w:rPr>
        <w:t>–</w:t>
      </w:r>
      <w:r w:rsidRPr="00805AFD">
        <w:rPr>
          <w:lang w:val="fr-CH"/>
        </w:rPr>
        <w:tab/>
      </w:r>
      <w:r w:rsidR="00A76DB4">
        <w:rPr>
          <w:lang w:val="fr-CH"/>
        </w:rPr>
        <w:t>capital financier</w:t>
      </w:r>
      <w:r w:rsidR="00030CE8" w:rsidRPr="00805AFD">
        <w:rPr>
          <w:lang w:val="fr-CH"/>
        </w:rPr>
        <w:t xml:space="preserve"> (</w:t>
      </w:r>
      <w:r w:rsidR="00A76DB4">
        <w:rPr>
          <w:lang w:val="fr-CH"/>
        </w:rPr>
        <w:t>économies, flux de revenu</w:t>
      </w:r>
      <w:r w:rsidR="00030CE8" w:rsidRPr="00805AFD">
        <w:rPr>
          <w:lang w:val="fr-CH"/>
        </w:rPr>
        <w:t xml:space="preserve">) </w:t>
      </w:r>
    </w:p>
    <w:p w14:paraId="4309CFF5" w14:textId="77777777" w:rsidR="00030CE8" w:rsidRPr="00805AFD" w:rsidRDefault="00E8477F" w:rsidP="00E8477F">
      <w:pPr>
        <w:pStyle w:val="hg3"/>
        <w:spacing w:after="0"/>
        <w:rPr>
          <w:lang w:val="fr-CH"/>
        </w:rPr>
      </w:pPr>
      <w:r w:rsidRPr="00805AFD">
        <w:rPr>
          <w:lang w:val="fr-CH"/>
        </w:rPr>
        <w:tab/>
      </w:r>
      <w:r w:rsidRPr="00805AFD">
        <w:rPr>
          <w:rFonts w:asciiTheme="minorBidi" w:hAnsiTheme="minorBidi" w:cstheme="minorBidi"/>
          <w:lang w:val="fr-CH"/>
        </w:rPr>
        <w:t>–</w:t>
      </w:r>
      <w:r w:rsidRPr="00805AFD">
        <w:rPr>
          <w:lang w:val="fr-CH"/>
        </w:rPr>
        <w:tab/>
      </w:r>
      <w:r w:rsidR="0070696F">
        <w:rPr>
          <w:lang w:val="fr-CH"/>
        </w:rPr>
        <w:t xml:space="preserve">capital </w:t>
      </w:r>
      <w:r w:rsidR="00030CE8" w:rsidRPr="00805AFD">
        <w:rPr>
          <w:lang w:val="fr-CH"/>
        </w:rPr>
        <w:t xml:space="preserve">social </w:t>
      </w:r>
      <w:r w:rsidR="0070696F">
        <w:rPr>
          <w:lang w:val="fr-CH"/>
        </w:rPr>
        <w:t xml:space="preserve">(y compris </w:t>
      </w:r>
      <w:r w:rsidR="00030CE8" w:rsidRPr="00805AFD">
        <w:rPr>
          <w:lang w:val="fr-CH"/>
        </w:rPr>
        <w:t xml:space="preserve">institutions </w:t>
      </w:r>
      <w:r w:rsidR="0070696F">
        <w:rPr>
          <w:lang w:val="fr-CH"/>
        </w:rPr>
        <w:t xml:space="preserve">gérant les ressources naturelles, fierté de la communauté) </w:t>
      </w:r>
    </w:p>
    <w:p w14:paraId="6A7BCABC" w14:textId="77777777" w:rsidR="00030CE8" w:rsidRPr="00805AFD" w:rsidRDefault="00E8477F" w:rsidP="00E8477F">
      <w:pPr>
        <w:pStyle w:val="hg3"/>
        <w:spacing w:after="0"/>
        <w:rPr>
          <w:lang w:val="fr-CH"/>
        </w:rPr>
      </w:pPr>
      <w:r w:rsidRPr="00805AFD">
        <w:rPr>
          <w:lang w:val="fr-CH"/>
        </w:rPr>
        <w:tab/>
      </w:r>
      <w:r w:rsidRPr="00805AFD">
        <w:rPr>
          <w:rFonts w:asciiTheme="minorBidi" w:hAnsiTheme="minorBidi" w:cstheme="minorBidi"/>
          <w:lang w:val="fr-CH"/>
        </w:rPr>
        <w:t>–</w:t>
      </w:r>
      <w:r w:rsidRPr="00805AFD">
        <w:rPr>
          <w:lang w:val="fr-CH"/>
        </w:rPr>
        <w:tab/>
      </w:r>
      <w:r w:rsidR="0070696F">
        <w:rPr>
          <w:lang w:val="fr-CH"/>
        </w:rPr>
        <w:t>capital naturel</w:t>
      </w:r>
      <w:r w:rsidR="00030CE8" w:rsidRPr="00805AFD">
        <w:rPr>
          <w:lang w:val="fr-CH"/>
        </w:rPr>
        <w:t xml:space="preserve"> (</w:t>
      </w:r>
      <w:r w:rsidR="0070696F">
        <w:rPr>
          <w:lang w:val="fr-CH"/>
        </w:rPr>
        <w:t xml:space="preserve">y compris populations d’espèces sauvages, forêts, pâturages, etc.) </w:t>
      </w:r>
    </w:p>
    <w:p w14:paraId="2A1D7B3F" w14:textId="77777777" w:rsidR="00030CE8" w:rsidRPr="00805AFD" w:rsidRDefault="00E8477F" w:rsidP="00E8477F">
      <w:pPr>
        <w:pStyle w:val="hg3"/>
        <w:rPr>
          <w:rFonts w:asciiTheme="minorBidi" w:hAnsiTheme="minorBidi" w:cstheme="minorBidi"/>
          <w:lang w:val="fr-CH"/>
        </w:rPr>
      </w:pPr>
      <w:r w:rsidRPr="00805AFD">
        <w:rPr>
          <w:lang w:val="fr-CH"/>
        </w:rPr>
        <w:tab/>
      </w:r>
      <w:r w:rsidRPr="00805AFD">
        <w:rPr>
          <w:rFonts w:asciiTheme="minorBidi" w:hAnsiTheme="minorBidi" w:cstheme="minorBidi"/>
          <w:lang w:val="fr-CH"/>
        </w:rPr>
        <w:t>–</w:t>
      </w:r>
      <w:r w:rsidRPr="00805AFD">
        <w:rPr>
          <w:lang w:val="fr-CH"/>
        </w:rPr>
        <w:tab/>
      </w:r>
      <w:r w:rsidR="0070696F">
        <w:rPr>
          <w:lang w:val="fr-CH"/>
        </w:rPr>
        <w:t>capital physique</w:t>
      </w:r>
      <w:r w:rsidR="00030CE8" w:rsidRPr="00805AFD">
        <w:rPr>
          <w:rFonts w:asciiTheme="minorBidi" w:hAnsiTheme="minorBidi" w:cstheme="minorBidi"/>
          <w:lang w:val="fr-CH"/>
        </w:rPr>
        <w:t xml:space="preserve"> (</w:t>
      </w:r>
      <w:r w:rsidR="0070696F">
        <w:rPr>
          <w:rFonts w:asciiTheme="minorBidi" w:hAnsiTheme="minorBidi" w:cstheme="minorBidi"/>
          <w:lang w:val="fr-CH"/>
        </w:rPr>
        <w:t>y compris infrastructure, eau et systèmes d’assainissement)</w:t>
      </w:r>
    </w:p>
    <w:p w14:paraId="480DD769" w14:textId="1205CBFE" w:rsidR="00030CE8" w:rsidRPr="00805AFD" w:rsidRDefault="00E8477F" w:rsidP="00E8477F">
      <w:pPr>
        <w:pStyle w:val="hg2"/>
        <w:rPr>
          <w:rFonts w:asciiTheme="minorBidi" w:hAnsiTheme="minorBidi" w:cstheme="minorBidi"/>
          <w:lang w:val="fr-CH"/>
        </w:rPr>
      </w:pPr>
      <w:r w:rsidRPr="00805AFD">
        <w:rPr>
          <w:rFonts w:asciiTheme="minorBidi" w:hAnsiTheme="minorBidi" w:cstheme="minorBidi"/>
          <w:lang w:val="fr-CH"/>
        </w:rPr>
        <w:tab/>
      </w:r>
      <w:r w:rsidRPr="00805AFD">
        <w:rPr>
          <w:rFonts w:asciiTheme="minorBidi" w:hAnsiTheme="minorBidi" w:cstheme="minorBidi"/>
          <w:lang w:val="fr-CH"/>
        </w:rPr>
        <w:tab/>
      </w:r>
      <w:r w:rsidR="0070696F">
        <w:rPr>
          <w:rFonts w:asciiTheme="minorBidi" w:hAnsiTheme="minorBidi" w:cstheme="minorBidi"/>
          <w:lang w:val="fr-CH"/>
        </w:rPr>
        <w:t xml:space="preserve">S’il y a lieu, veuillez expliquer les dispositions de partage des avantages en précisant le pourcentage de la valeur totale qui revient aux communautés et toutes </w:t>
      </w:r>
      <w:r w:rsidR="00F244EC">
        <w:rPr>
          <w:rFonts w:asciiTheme="minorBidi" w:hAnsiTheme="minorBidi" w:cstheme="minorBidi"/>
          <w:lang w:val="fr-CH"/>
        </w:rPr>
        <w:t xml:space="preserve">les </w:t>
      </w:r>
      <w:r w:rsidR="0070696F">
        <w:rPr>
          <w:rFonts w:asciiTheme="minorBidi" w:hAnsiTheme="minorBidi" w:cstheme="minorBidi"/>
          <w:lang w:val="fr-CH"/>
        </w:rPr>
        <w:t xml:space="preserve">obligations </w:t>
      </w:r>
      <w:r w:rsidR="00F244EC">
        <w:rPr>
          <w:rFonts w:asciiTheme="minorBidi" w:hAnsiTheme="minorBidi" w:cstheme="minorBidi"/>
          <w:lang w:val="fr-CH"/>
        </w:rPr>
        <w:t>relatives à</w:t>
      </w:r>
      <w:r w:rsidR="0070696F">
        <w:rPr>
          <w:rFonts w:asciiTheme="minorBidi" w:hAnsiTheme="minorBidi" w:cstheme="minorBidi"/>
          <w:lang w:val="fr-CH"/>
        </w:rPr>
        <w:t xml:space="preserve"> la manière dont les paiements sont dépensés. </w:t>
      </w:r>
    </w:p>
    <w:p w14:paraId="560DA179" w14:textId="77777777" w:rsidR="00030CE8" w:rsidRPr="00805AFD" w:rsidRDefault="007839B9" w:rsidP="00CE67DA">
      <w:pPr>
        <w:pStyle w:val="hg2"/>
        <w:keepNext/>
        <w:rPr>
          <w:rFonts w:asciiTheme="minorBidi" w:hAnsiTheme="minorBidi" w:cstheme="minorBidi"/>
          <w:b/>
          <w:bCs/>
          <w:lang w:val="fr-CH"/>
        </w:rPr>
      </w:pPr>
      <w:r w:rsidRPr="00805AFD">
        <w:rPr>
          <w:rFonts w:asciiTheme="minorBidi" w:hAnsiTheme="minorBidi" w:cstheme="minorBidi"/>
          <w:b/>
          <w:bCs/>
          <w:lang w:val="fr-CH"/>
        </w:rPr>
        <w:tab/>
        <w:t>b)</w:t>
      </w:r>
      <w:r w:rsidRPr="00805AFD">
        <w:rPr>
          <w:rFonts w:asciiTheme="minorBidi" w:hAnsiTheme="minorBidi" w:cstheme="minorBidi"/>
          <w:b/>
          <w:bCs/>
          <w:lang w:val="fr-CH"/>
        </w:rPr>
        <w:tab/>
      </w:r>
      <w:r w:rsidR="0070696F">
        <w:rPr>
          <w:rFonts w:asciiTheme="minorBidi" w:hAnsiTheme="minorBidi" w:cstheme="minorBidi"/>
          <w:b/>
          <w:bCs/>
          <w:lang w:val="fr-CH"/>
        </w:rPr>
        <w:t>En cas d’élimination des possibilités de commerce CITES pour ces communautés, quel serait l’impact sur les moyens d’existence ?</w:t>
      </w:r>
      <w:r w:rsidR="00030CE8" w:rsidRPr="00805AFD">
        <w:rPr>
          <w:rFonts w:asciiTheme="minorBidi" w:hAnsiTheme="minorBidi" w:cstheme="minorBidi"/>
          <w:b/>
          <w:bCs/>
          <w:lang w:val="fr-CH"/>
        </w:rPr>
        <w:t xml:space="preserve"> </w:t>
      </w:r>
    </w:p>
    <w:p w14:paraId="63F87FFD" w14:textId="07A9CDFF" w:rsidR="00030CE8" w:rsidRPr="00805AFD" w:rsidRDefault="00FF7290" w:rsidP="00FF7290">
      <w:pPr>
        <w:pStyle w:val="hg2"/>
        <w:rPr>
          <w:rFonts w:asciiTheme="minorBidi" w:hAnsiTheme="minorBidi" w:cstheme="minorBidi"/>
          <w:lang w:val="fr-CH"/>
        </w:rPr>
      </w:pPr>
      <w:r w:rsidRPr="00805AFD">
        <w:rPr>
          <w:rFonts w:asciiTheme="minorBidi" w:hAnsiTheme="minorBidi" w:cstheme="minorBidi"/>
          <w:lang w:val="fr-CH"/>
        </w:rPr>
        <w:tab/>
      </w:r>
      <w:r w:rsidRPr="00805AFD">
        <w:rPr>
          <w:rFonts w:asciiTheme="minorBidi" w:hAnsiTheme="minorBidi" w:cstheme="minorBidi"/>
          <w:lang w:val="fr-CH"/>
        </w:rPr>
        <w:tab/>
      </w:r>
      <w:r w:rsidR="004E609B">
        <w:rPr>
          <w:rFonts w:asciiTheme="minorBidi" w:hAnsiTheme="minorBidi" w:cstheme="minorBidi"/>
          <w:lang w:val="fr-CH"/>
        </w:rPr>
        <w:t xml:space="preserve">Sans la participation au commerce d’espèces CITES, le revenu ou d’autres </w:t>
      </w:r>
      <w:r w:rsidR="00EF7CCA">
        <w:rPr>
          <w:rFonts w:asciiTheme="minorBidi" w:hAnsiTheme="minorBidi" w:cstheme="minorBidi"/>
          <w:lang w:val="fr-CH"/>
        </w:rPr>
        <w:t>résultats pour les</w:t>
      </w:r>
      <w:r w:rsidR="004E609B">
        <w:rPr>
          <w:rFonts w:asciiTheme="minorBidi" w:hAnsiTheme="minorBidi" w:cstheme="minorBidi"/>
          <w:lang w:val="fr-CH"/>
        </w:rPr>
        <w:t xml:space="preserve"> moyens d’existence de ces communautés seraient</w:t>
      </w:r>
      <w:r w:rsidR="004E609B">
        <w:rPr>
          <w:rFonts w:asciiTheme="minorBidi" w:hAnsiTheme="minorBidi" w:cstheme="minorBidi"/>
          <w:lang w:val="fr-CH"/>
        </w:rPr>
        <w:noBreakHyphen/>
        <w:t>ils fortement réduits ? Quels impacts sociaux/culturels plus vastes pourrait</w:t>
      </w:r>
      <w:r w:rsidR="004E609B">
        <w:rPr>
          <w:rFonts w:asciiTheme="minorBidi" w:hAnsiTheme="minorBidi" w:cstheme="minorBidi"/>
          <w:lang w:val="fr-CH"/>
        </w:rPr>
        <w:noBreakHyphen/>
        <w:t>il y avoir ? Y a</w:t>
      </w:r>
      <w:r w:rsidR="004E609B">
        <w:rPr>
          <w:rFonts w:asciiTheme="minorBidi" w:hAnsiTheme="minorBidi" w:cstheme="minorBidi"/>
          <w:lang w:val="fr-CH"/>
        </w:rPr>
        <w:noBreakHyphen/>
        <w:t>t</w:t>
      </w:r>
      <w:r w:rsidR="004E609B">
        <w:rPr>
          <w:rFonts w:asciiTheme="minorBidi" w:hAnsiTheme="minorBidi" w:cstheme="minorBidi"/>
          <w:lang w:val="fr-CH"/>
        </w:rPr>
        <w:noBreakHyphen/>
        <w:t xml:space="preserve">il des solutions </w:t>
      </w:r>
      <w:r w:rsidR="00EF7CCA">
        <w:rPr>
          <w:rFonts w:asciiTheme="minorBidi" w:hAnsiTheme="minorBidi" w:cstheme="minorBidi"/>
          <w:lang w:val="fr-CH"/>
        </w:rPr>
        <w:t>pratiques</w:t>
      </w:r>
      <w:r w:rsidR="004E609B">
        <w:rPr>
          <w:rFonts w:asciiTheme="minorBidi" w:hAnsiTheme="minorBidi" w:cstheme="minorBidi"/>
          <w:lang w:val="fr-CH"/>
        </w:rPr>
        <w:t xml:space="preserve"> pouvant remplacer les avantages du commerce CITES ?</w:t>
      </w:r>
    </w:p>
    <w:p w14:paraId="4F52EF5E" w14:textId="77777777" w:rsidR="00030CE8" w:rsidRPr="00805AFD" w:rsidRDefault="007839B9" w:rsidP="00CE67DA">
      <w:pPr>
        <w:pStyle w:val="hg2"/>
        <w:keepNext/>
        <w:rPr>
          <w:rFonts w:asciiTheme="minorBidi" w:hAnsiTheme="minorBidi" w:cstheme="minorBidi"/>
          <w:b/>
          <w:lang w:val="fr-CH"/>
        </w:rPr>
      </w:pPr>
      <w:r w:rsidRPr="00805AFD">
        <w:rPr>
          <w:rFonts w:asciiTheme="minorBidi" w:hAnsiTheme="minorBidi" w:cstheme="minorBidi"/>
          <w:b/>
          <w:bCs/>
          <w:lang w:val="fr-CH"/>
        </w:rPr>
        <w:tab/>
        <w:t>c)</w:t>
      </w:r>
      <w:r w:rsidRPr="00805AFD">
        <w:rPr>
          <w:rFonts w:asciiTheme="minorBidi" w:hAnsiTheme="minorBidi" w:cstheme="minorBidi"/>
          <w:b/>
          <w:bCs/>
          <w:lang w:val="fr-CH"/>
        </w:rPr>
        <w:tab/>
      </w:r>
      <w:r w:rsidR="004E609B">
        <w:rPr>
          <w:rFonts w:asciiTheme="minorBidi" w:hAnsiTheme="minorBidi" w:cstheme="minorBidi"/>
          <w:b/>
          <w:bCs/>
          <w:lang w:val="fr-CH"/>
        </w:rPr>
        <w:t>Comment les avantages du commerce d’espèces CITES pour les moyens d’existence pourraient</w:t>
      </w:r>
      <w:r w:rsidR="004E609B">
        <w:rPr>
          <w:rFonts w:asciiTheme="minorBidi" w:hAnsiTheme="minorBidi" w:cstheme="minorBidi"/>
          <w:b/>
          <w:bCs/>
          <w:lang w:val="fr-CH"/>
        </w:rPr>
        <w:noBreakHyphen/>
        <w:t xml:space="preserve">ils être améliorés ? </w:t>
      </w:r>
    </w:p>
    <w:p w14:paraId="3BB5B68D" w14:textId="7CD7CF38" w:rsidR="00030CE8" w:rsidRPr="00805AFD" w:rsidRDefault="00FF7290" w:rsidP="00FF7290">
      <w:pPr>
        <w:pStyle w:val="hg2"/>
        <w:rPr>
          <w:rFonts w:asciiTheme="minorBidi" w:hAnsiTheme="minorBidi" w:cstheme="minorBidi"/>
          <w:lang w:val="fr-CH"/>
        </w:rPr>
      </w:pPr>
      <w:r w:rsidRPr="00805AFD">
        <w:rPr>
          <w:rFonts w:asciiTheme="minorBidi" w:hAnsiTheme="minorBidi" w:cstheme="minorBidi"/>
          <w:lang w:val="fr-CH"/>
        </w:rPr>
        <w:tab/>
      </w:r>
      <w:r w:rsidRPr="00805AFD">
        <w:rPr>
          <w:rFonts w:asciiTheme="minorBidi" w:hAnsiTheme="minorBidi" w:cstheme="minorBidi"/>
          <w:lang w:val="fr-CH"/>
        </w:rPr>
        <w:tab/>
      </w:r>
      <w:r w:rsidR="004E609B">
        <w:rPr>
          <w:rFonts w:asciiTheme="minorBidi" w:hAnsiTheme="minorBidi" w:cstheme="minorBidi"/>
          <w:lang w:val="fr-CH"/>
        </w:rPr>
        <w:t>Discussion sur la manière dont les avantages sur les moyens d’existence de ces communautés pourraient être améliorés</w:t>
      </w:r>
      <w:r w:rsidR="00EF7CCA">
        <w:rPr>
          <w:rFonts w:asciiTheme="minorBidi" w:hAnsiTheme="minorBidi" w:cstheme="minorBidi"/>
          <w:lang w:val="fr-CH"/>
        </w:rPr>
        <w:t>.</w:t>
      </w:r>
      <w:r w:rsidR="004E609B">
        <w:rPr>
          <w:rFonts w:asciiTheme="minorBidi" w:hAnsiTheme="minorBidi" w:cstheme="minorBidi"/>
          <w:lang w:val="fr-CH"/>
        </w:rPr>
        <w:t xml:space="preserve"> Quelles sont les </w:t>
      </w:r>
      <w:r w:rsidR="00EF7CCA">
        <w:rPr>
          <w:rFonts w:asciiTheme="minorBidi" w:hAnsiTheme="minorBidi" w:cstheme="minorBidi"/>
          <w:lang w:val="fr-CH"/>
        </w:rPr>
        <w:t xml:space="preserve">principales </w:t>
      </w:r>
      <w:r w:rsidR="004E609B">
        <w:rPr>
          <w:rFonts w:asciiTheme="minorBidi" w:hAnsiTheme="minorBidi" w:cstheme="minorBidi"/>
          <w:lang w:val="fr-CH"/>
        </w:rPr>
        <w:t xml:space="preserve">limites à l’amélioration de ces avantages ? </w:t>
      </w:r>
    </w:p>
    <w:p w14:paraId="45290B0D" w14:textId="77777777" w:rsidR="00030CE8" w:rsidRPr="00805AFD" w:rsidDel="00EB4727" w:rsidRDefault="00030CE8" w:rsidP="007B411D">
      <w:pPr>
        <w:pStyle w:val="hg1"/>
        <w:keepNext/>
        <w:rPr>
          <w:b/>
          <w:bCs/>
          <w:lang w:val="fr-CH"/>
        </w:rPr>
      </w:pPr>
      <w:r w:rsidRPr="00805AFD">
        <w:rPr>
          <w:b/>
          <w:bCs/>
          <w:lang w:val="fr-CH"/>
        </w:rPr>
        <w:lastRenderedPageBreak/>
        <w:t>3.</w:t>
      </w:r>
      <w:r w:rsidR="001722A2" w:rsidRPr="00805AFD">
        <w:rPr>
          <w:b/>
          <w:bCs/>
          <w:lang w:val="fr-CH"/>
        </w:rPr>
        <w:tab/>
      </w:r>
      <w:r w:rsidR="004E609B">
        <w:rPr>
          <w:b/>
          <w:bCs/>
          <w:lang w:val="fr-CH"/>
        </w:rPr>
        <w:t>Incidences sur la c</w:t>
      </w:r>
      <w:r w:rsidRPr="00805AFD">
        <w:rPr>
          <w:b/>
          <w:bCs/>
          <w:lang w:val="fr-CH"/>
        </w:rPr>
        <w:t>onservation</w:t>
      </w:r>
      <w:r w:rsidRPr="00805AFD" w:rsidDel="00B924B1">
        <w:rPr>
          <w:b/>
          <w:bCs/>
          <w:lang w:val="fr-CH"/>
        </w:rPr>
        <w:t xml:space="preserve"> </w:t>
      </w:r>
    </w:p>
    <w:p w14:paraId="5299C4AB" w14:textId="7E359EF6" w:rsidR="00030CE8" w:rsidRPr="00805AFD" w:rsidRDefault="001722A2" w:rsidP="00CE67DA">
      <w:pPr>
        <w:pStyle w:val="hg2"/>
        <w:keepNext/>
        <w:rPr>
          <w:rFonts w:asciiTheme="minorBidi" w:hAnsiTheme="minorBidi" w:cstheme="minorBidi"/>
          <w:b/>
          <w:lang w:val="fr-CH"/>
        </w:rPr>
      </w:pPr>
      <w:r w:rsidRPr="00805AFD">
        <w:rPr>
          <w:rFonts w:asciiTheme="minorBidi" w:hAnsiTheme="minorBidi" w:cstheme="minorBidi"/>
          <w:b/>
          <w:lang w:val="fr-CH"/>
        </w:rPr>
        <w:tab/>
        <w:t>a)</w:t>
      </w:r>
      <w:r w:rsidRPr="00805AFD">
        <w:rPr>
          <w:rFonts w:asciiTheme="minorBidi" w:hAnsiTheme="minorBidi" w:cstheme="minorBidi"/>
          <w:b/>
          <w:lang w:val="fr-CH"/>
        </w:rPr>
        <w:tab/>
      </w:r>
      <w:r w:rsidR="008E6AB9">
        <w:rPr>
          <w:rFonts w:asciiTheme="minorBidi" w:hAnsiTheme="minorBidi" w:cstheme="minorBidi"/>
          <w:b/>
          <w:lang w:val="fr-CH"/>
        </w:rPr>
        <w:t xml:space="preserve">Le commerce d’espèces CITES a-t-il été bénéfique à la conservation de cette espèce et/ou de son habitat et/ou d’autres espèces ? </w:t>
      </w:r>
    </w:p>
    <w:p w14:paraId="701AB0E1" w14:textId="0B94A5F7" w:rsidR="00030CE8" w:rsidRPr="00805AFD" w:rsidRDefault="001722A2" w:rsidP="001722A2">
      <w:pPr>
        <w:pStyle w:val="hg2"/>
        <w:rPr>
          <w:rFonts w:asciiTheme="minorBidi" w:hAnsiTheme="minorBidi" w:cstheme="minorBidi"/>
          <w:lang w:val="fr-CH"/>
        </w:rPr>
      </w:pPr>
      <w:r w:rsidRPr="00805AFD">
        <w:rPr>
          <w:rFonts w:asciiTheme="minorBidi" w:hAnsiTheme="minorBidi" w:cstheme="minorBidi"/>
          <w:lang w:val="fr-CH"/>
        </w:rPr>
        <w:tab/>
      </w:r>
      <w:r w:rsidRPr="00805AFD">
        <w:rPr>
          <w:rFonts w:asciiTheme="minorBidi" w:hAnsiTheme="minorBidi" w:cstheme="minorBidi"/>
          <w:lang w:val="fr-CH"/>
        </w:rPr>
        <w:tab/>
      </w:r>
      <w:r w:rsidR="008E6AB9">
        <w:rPr>
          <w:rFonts w:asciiTheme="minorBidi" w:hAnsiTheme="minorBidi" w:cstheme="minorBidi"/>
          <w:lang w:val="fr-CH"/>
        </w:rPr>
        <w:t xml:space="preserve">Si oui, veuillez expliquer </w:t>
      </w:r>
      <w:r w:rsidR="00F67118">
        <w:rPr>
          <w:rFonts w:asciiTheme="minorBidi" w:hAnsiTheme="minorBidi" w:cstheme="minorBidi"/>
          <w:lang w:val="fr-CH"/>
        </w:rPr>
        <w:t>l</w:t>
      </w:r>
      <w:r w:rsidR="008E6AB9">
        <w:rPr>
          <w:rFonts w:asciiTheme="minorBidi" w:hAnsiTheme="minorBidi" w:cstheme="minorBidi"/>
          <w:lang w:val="fr-CH"/>
        </w:rPr>
        <w:t>es avantages. Les avantages pour la conservation pourraient comprendre, par exemple :</w:t>
      </w:r>
    </w:p>
    <w:p w14:paraId="4B00A2FF" w14:textId="77777777" w:rsidR="00030CE8" w:rsidRPr="00805AFD" w:rsidRDefault="00071D0C" w:rsidP="00071D0C">
      <w:pPr>
        <w:pStyle w:val="hg3"/>
        <w:spacing w:after="0"/>
        <w:rPr>
          <w:lang w:val="fr-CH"/>
        </w:rPr>
      </w:pPr>
      <w:r w:rsidRPr="00805AFD">
        <w:rPr>
          <w:rFonts w:asciiTheme="minorBidi" w:hAnsiTheme="minorBidi" w:cstheme="minorBidi"/>
          <w:lang w:val="fr-CH"/>
        </w:rPr>
        <w:tab/>
        <w:t>–</w:t>
      </w:r>
      <w:r w:rsidRPr="00805AFD">
        <w:rPr>
          <w:rFonts w:asciiTheme="minorBidi" w:hAnsiTheme="minorBidi" w:cstheme="minorBidi"/>
          <w:lang w:val="fr-CH"/>
        </w:rPr>
        <w:tab/>
      </w:r>
      <w:r w:rsidR="008E6AB9">
        <w:rPr>
          <w:rFonts w:asciiTheme="minorBidi" w:hAnsiTheme="minorBidi" w:cstheme="minorBidi"/>
          <w:lang w:val="fr-CH"/>
        </w:rPr>
        <w:t xml:space="preserve">rétablissement, stabilisation ou augmentation de la population  </w:t>
      </w:r>
    </w:p>
    <w:p w14:paraId="7279E2D5" w14:textId="77777777" w:rsidR="00030CE8" w:rsidRPr="00805AFD" w:rsidRDefault="00071D0C" w:rsidP="00071D0C">
      <w:pPr>
        <w:pStyle w:val="hg3"/>
        <w:spacing w:after="0"/>
        <w:rPr>
          <w:lang w:val="fr-CH"/>
        </w:rPr>
      </w:pPr>
      <w:r w:rsidRPr="00805AFD">
        <w:rPr>
          <w:lang w:val="fr-CH"/>
        </w:rPr>
        <w:tab/>
      </w:r>
      <w:r w:rsidRPr="00805AFD">
        <w:rPr>
          <w:rFonts w:asciiTheme="minorBidi" w:hAnsiTheme="minorBidi" w:cstheme="minorBidi"/>
          <w:lang w:val="fr-CH"/>
        </w:rPr>
        <w:t>–</w:t>
      </w:r>
      <w:r w:rsidRPr="00805AFD">
        <w:rPr>
          <w:lang w:val="fr-CH"/>
        </w:rPr>
        <w:tab/>
      </w:r>
      <w:r w:rsidR="00176C74">
        <w:rPr>
          <w:lang w:val="fr-CH"/>
        </w:rPr>
        <w:t>prélèvement et commerce illégal réduits (d’espèces inscrites aux annexes CITES elles</w:t>
      </w:r>
      <w:r w:rsidR="00176C74">
        <w:rPr>
          <w:lang w:val="fr-CH"/>
        </w:rPr>
        <w:noBreakHyphen/>
        <w:t xml:space="preserve">mêmes ou d’autres espèces) </w:t>
      </w:r>
    </w:p>
    <w:p w14:paraId="48FFE92F" w14:textId="77777777" w:rsidR="00030CE8" w:rsidRPr="00805AFD" w:rsidRDefault="00071D0C" w:rsidP="00071D0C">
      <w:pPr>
        <w:pStyle w:val="hg3"/>
        <w:spacing w:after="0"/>
        <w:rPr>
          <w:lang w:val="fr-CH"/>
        </w:rPr>
      </w:pPr>
      <w:r w:rsidRPr="00805AFD">
        <w:rPr>
          <w:lang w:val="fr-CH"/>
        </w:rPr>
        <w:tab/>
      </w:r>
      <w:r w:rsidRPr="00805AFD">
        <w:rPr>
          <w:rFonts w:asciiTheme="minorBidi" w:hAnsiTheme="minorBidi" w:cstheme="minorBidi"/>
          <w:lang w:val="fr-CH"/>
        </w:rPr>
        <w:t>–</w:t>
      </w:r>
      <w:r w:rsidRPr="00805AFD">
        <w:rPr>
          <w:lang w:val="fr-CH"/>
        </w:rPr>
        <w:tab/>
      </w:r>
      <w:r w:rsidR="00176C74">
        <w:rPr>
          <w:lang w:val="fr-CH"/>
        </w:rPr>
        <w:t>diminution de la demande de spécimens prélevés dans la nature de manière non durable (dans le cas de l’élevage en captivité ou de la reproduction artificielle)</w:t>
      </w:r>
    </w:p>
    <w:p w14:paraId="1CA187D1" w14:textId="0DB1C1ED" w:rsidR="00030CE8" w:rsidRPr="00805AFD" w:rsidRDefault="00071D0C" w:rsidP="00071D0C">
      <w:pPr>
        <w:pStyle w:val="hg3"/>
        <w:spacing w:after="0"/>
        <w:rPr>
          <w:lang w:val="fr-CH"/>
        </w:rPr>
      </w:pPr>
      <w:r w:rsidRPr="00805AFD">
        <w:rPr>
          <w:rFonts w:asciiTheme="minorBidi" w:hAnsiTheme="minorBidi" w:cstheme="minorBidi"/>
          <w:lang w:val="fr-CH"/>
        </w:rPr>
        <w:tab/>
        <w:t>–</w:t>
      </w:r>
      <w:r w:rsidRPr="00805AFD">
        <w:rPr>
          <w:rFonts w:asciiTheme="minorBidi" w:hAnsiTheme="minorBidi" w:cstheme="minorBidi"/>
          <w:lang w:val="fr-CH"/>
        </w:rPr>
        <w:tab/>
      </w:r>
      <w:r w:rsidR="00EF7CCA">
        <w:rPr>
          <w:rFonts w:asciiTheme="minorBidi" w:hAnsiTheme="minorBidi" w:cstheme="minorBidi"/>
          <w:lang w:val="fr-CH"/>
        </w:rPr>
        <w:t>création</w:t>
      </w:r>
      <w:r w:rsidR="00176C74">
        <w:rPr>
          <w:rFonts w:asciiTheme="minorBidi" w:hAnsiTheme="minorBidi" w:cstheme="minorBidi"/>
          <w:lang w:val="fr-CH"/>
        </w:rPr>
        <w:t xml:space="preserve"> d’infrastructure</w:t>
      </w:r>
      <w:r w:rsidR="00D56AF5">
        <w:rPr>
          <w:rFonts w:asciiTheme="minorBidi" w:hAnsiTheme="minorBidi" w:cstheme="minorBidi"/>
          <w:lang w:val="fr-CH"/>
        </w:rPr>
        <w:t>s</w:t>
      </w:r>
      <w:r w:rsidR="00176C74">
        <w:rPr>
          <w:rFonts w:asciiTheme="minorBidi" w:hAnsiTheme="minorBidi" w:cstheme="minorBidi"/>
          <w:lang w:val="fr-CH"/>
        </w:rPr>
        <w:t xml:space="preserve"> ou d’institutions pour la conservation</w:t>
      </w:r>
      <w:r w:rsidR="00EF7CCA">
        <w:rPr>
          <w:rFonts w:asciiTheme="minorBidi" w:hAnsiTheme="minorBidi" w:cstheme="minorBidi"/>
          <w:lang w:val="fr-CH"/>
        </w:rPr>
        <w:t>,</w:t>
      </w:r>
      <w:r w:rsidR="00176C74">
        <w:rPr>
          <w:rFonts w:asciiTheme="minorBidi" w:hAnsiTheme="minorBidi" w:cstheme="minorBidi"/>
          <w:lang w:val="fr-CH"/>
        </w:rPr>
        <w:t xml:space="preserve"> gérées par la communauté, par exemple, des conservatoires locaux </w:t>
      </w:r>
    </w:p>
    <w:p w14:paraId="7BE42B4C" w14:textId="77777777" w:rsidR="00030CE8" w:rsidRPr="00805AFD" w:rsidRDefault="00071D0C" w:rsidP="00071D0C">
      <w:pPr>
        <w:pStyle w:val="hg3"/>
        <w:spacing w:after="0"/>
        <w:rPr>
          <w:rFonts w:asciiTheme="minorBidi" w:hAnsiTheme="minorBidi" w:cstheme="minorBidi"/>
          <w:lang w:val="fr-CH"/>
        </w:rPr>
      </w:pPr>
      <w:r w:rsidRPr="00805AFD">
        <w:rPr>
          <w:lang w:val="fr-CH"/>
        </w:rPr>
        <w:tab/>
      </w:r>
      <w:r w:rsidRPr="00805AFD">
        <w:rPr>
          <w:rFonts w:asciiTheme="minorBidi" w:hAnsiTheme="minorBidi" w:cstheme="minorBidi"/>
          <w:lang w:val="fr-CH"/>
        </w:rPr>
        <w:t>–</w:t>
      </w:r>
      <w:r w:rsidRPr="00805AFD">
        <w:rPr>
          <w:lang w:val="fr-CH"/>
        </w:rPr>
        <w:tab/>
      </w:r>
      <w:r w:rsidR="00176C74">
        <w:rPr>
          <w:lang w:val="fr-CH"/>
        </w:rPr>
        <w:t xml:space="preserve">nouveaux partenariats avec d’autres acteurs pour la conservation </w:t>
      </w:r>
    </w:p>
    <w:p w14:paraId="7B5E02A9" w14:textId="77777777" w:rsidR="00030CE8" w:rsidRPr="00805AFD" w:rsidRDefault="00071D0C" w:rsidP="00071D0C">
      <w:pPr>
        <w:pStyle w:val="hg3"/>
        <w:rPr>
          <w:rFonts w:asciiTheme="minorBidi" w:hAnsiTheme="minorBidi" w:cstheme="minorBidi"/>
          <w:lang w:val="fr-CH"/>
        </w:rPr>
      </w:pPr>
      <w:r w:rsidRPr="00805AFD">
        <w:rPr>
          <w:lang w:val="fr-CH"/>
        </w:rPr>
        <w:tab/>
      </w:r>
      <w:r w:rsidRPr="00805AFD">
        <w:rPr>
          <w:rFonts w:asciiTheme="minorBidi" w:hAnsiTheme="minorBidi" w:cstheme="minorBidi"/>
          <w:lang w:val="fr-CH"/>
        </w:rPr>
        <w:t>–</w:t>
      </w:r>
      <w:r w:rsidRPr="00805AFD">
        <w:rPr>
          <w:lang w:val="fr-CH"/>
        </w:rPr>
        <w:tab/>
      </w:r>
      <w:r w:rsidR="00176C74">
        <w:rPr>
          <w:lang w:val="fr-CH"/>
        </w:rPr>
        <w:t xml:space="preserve">amélioration de la disponibilité des données pour la gestion </w:t>
      </w:r>
    </w:p>
    <w:p w14:paraId="6098F791" w14:textId="25D60F15" w:rsidR="00030CE8" w:rsidRPr="00176C74" w:rsidRDefault="00FE1A94" w:rsidP="00CE67DA">
      <w:pPr>
        <w:pStyle w:val="hg2"/>
        <w:keepNext/>
        <w:rPr>
          <w:rFonts w:asciiTheme="minorBidi" w:hAnsiTheme="minorBidi" w:cstheme="minorBidi"/>
          <w:b/>
          <w:lang w:val="fr-CH"/>
        </w:rPr>
      </w:pPr>
      <w:r w:rsidRPr="001E1AC9">
        <w:rPr>
          <w:rFonts w:asciiTheme="minorBidi" w:hAnsiTheme="minorBidi" w:cstheme="minorBidi"/>
          <w:b/>
          <w:lang w:val="fr-FR"/>
        </w:rPr>
        <w:tab/>
      </w:r>
      <w:r w:rsidRPr="00176C74">
        <w:rPr>
          <w:rFonts w:asciiTheme="minorBidi" w:hAnsiTheme="minorBidi" w:cstheme="minorBidi"/>
          <w:b/>
          <w:lang w:val="fr-CH"/>
        </w:rPr>
        <w:t>b)</w:t>
      </w:r>
      <w:r w:rsidRPr="00176C74">
        <w:rPr>
          <w:rFonts w:asciiTheme="minorBidi" w:hAnsiTheme="minorBidi" w:cstheme="minorBidi"/>
          <w:b/>
          <w:lang w:val="fr-CH"/>
        </w:rPr>
        <w:tab/>
      </w:r>
      <w:r w:rsidR="00176C74">
        <w:rPr>
          <w:rFonts w:asciiTheme="minorBidi" w:hAnsiTheme="minorBidi" w:cstheme="minorBidi"/>
          <w:b/>
          <w:lang w:val="fr-CH"/>
        </w:rPr>
        <w:t>Les avantages du commerce pour les moyens d’existence ont</w:t>
      </w:r>
      <w:r w:rsidR="00176C74">
        <w:rPr>
          <w:rFonts w:asciiTheme="minorBidi" w:hAnsiTheme="minorBidi" w:cstheme="minorBidi"/>
          <w:b/>
          <w:lang w:val="fr-CH"/>
        </w:rPr>
        <w:noBreakHyphen/>
        <w:t xml:space="preserve">ils joué un rôle important pour la réalisation des avantages pour la conservation ? </w:t>
      </w:r>
    </w:p>
    <w:p w14:paraId="675E5E59" w14:textId="1FE6AE61" w:rsidR="00030CE8" w:rsidRPr="00176C74" w:rsidRDefault="00FE1A94" w:rsidP="00FE1A94">
      <w:pPr>
        <w:pStyle w:val="hg2"/>
        <w:rPr>
          <w:rFonts w:asciiTheme="minorBidi" w:hAnsiTheme="minorBidi" w:cstheme="minorBidi"/>
          <w:lang w:val="fr-CH"/>
        </w:rPr>
      </w:pPr>
      <w:r w:rsidRPr="00176C74">
        <w:rPr>
          <w:rFonts w:asciiTheme="minorBidi" w:hAnsiTheme="minorBidi" w:cstheme="minorBidi"/>
          <w:lang w:val="fr-CH"/>
        </w:rPr>
        <w:tab/>
      </w:r>
      <w:r w:rsidRPr="00176C74">
        <w:rPr>
          <w:rFonts w:asciiTheme="minorBidi" w:hAnsiTheme="minorBidi" w:cstheme="minorBidi"/>
          <w:lang w:val="fr-CH"/>
        </w:rPr>
        <w:tab/>
      </w:r>
      <w:r w:rsidR="00176C74">
        <w:rPr>
          <w:rFonts w:asciiTheme="minorBidi" w:hAnsiTheme="minorBidi" w:cstheme="minorBidi"/>
          <w:lang w:val="fr-CH"/>
        </w:rPr>
        <w:t xml:space="preserve">Si oui, veuillez expliquer le lien. Par exemple, les avantages pour les moyens d’existence du commerce CITES peuvent être un revenu de substitution de telle sorte qu’il n’est plus nécessaire de prélever illégalement des espèces, ou que la population </w:t>
      </w:r>
      <w:r w:rsidR="00EF7CCA">
        <w:rPr>
          <w:rFonts w:asciiTheme="minorBidi" w:hAnsiTheme="minorBidi" w:cstheme="minorBidi"/>
          <w:lang w:val="fr-CH"/>
        </w:rPr>
        <w:t>est</w:t>
      </w:r>
      <w:r w:rsidR="00176C74">
        <w:rPr>
          <w:rFonts w:asciiTheme="minorBidi" w:hAnsiTheme="minorBidi" w:cstheme="minorBidi"/>
          <w:lang w:val="fr-CH"/>
        </w:rPr>
        <w:t xml:space="preserve"> </w:t>
      </w:r>
      <w:r w:rsidR="00EF7CCA">
        <w:rPr>
          <w:rFonts w:asciiTheme="minorBidi" w:hAnsiTheme="minorBidi" w:cstheme="minorBidi"/>
          <w:lang w:val="fr-CH"/>
        </w:rPr>
        <w:t>incitée</w:t>
      </w:r>
      <w:r w:rsidR="00176C74">
        <w:rPr>
          <w:rFonts w:asciiTheme="minorBidi" w:hAnsiTheme="minorBidi" w:cstheme="minorBidi"/>
          <w:lang w:val="fr-CH"/>
        </w:rPr>
        <w:t xml:space="preserve"> à conserver l’habitat ou à réduire </w:t>
      </w:r>
      <w:r w:rsidR="00EF7CCA">
        <w:rPr>
          <w:rFonts w:asciiTheme="minorBidi" w:hAnsiTheme="minorBidi" w:cstheme="minorBidi"/>
          <w:lang w:val="fr-CH"/>
        </w:rPr>
        <w:t>ses troupeaux</w:t>
      </w:r>
      <w:r w:rsidR="00176C74">
        <w:rPr>
          <w:rFonts w:asciiTheme="minorBidi" w:hAnsiTheme="minorBidi" w:cstheme="minorBidi"/>
          <w:lang w:val="fr-CH"/>
        </w:rPr>
        <w:t xml:space="preserve"> dans </w:t>
      </w:r>
      <w:r w:rsidR="00EF7CCA">
        <w:rPr>
          <w:rFonts w:asciiTheme="minorBidi" w:hAnsiTheme="minorBidi" w:cstheme="minorBidi"/>
          <w:lang w:val="fr-CH"/>
        </w:rPr>
        <w:t>l</w:t>
      </w:r>
      <w:r w:rsidR="00176C74">
        <w:rPr>
          <w:rFonts w:asciiTheme="minorBidi" w:hAnsiTheme="minorBidi" w:cstheme="minorBidi"/>
          <w:lang w:val="fr-CH"/>
        </w:rPr>
        <w:t xml:space="preserve">es habitats clés. </w:t>
      </w:r>
    </w:p>
    <w:p w14:paraId="2A567305" w14:textId="77777777" w:rsidR="00030CE8" w:rsidRPr="00176C74" w:rsidRDefault="00FE1A94" w:rsidP="00CE67DA">
      <w:pPr>
        <w:pStyle w:val="hg2"/>
        <w:keepNext/>
        <w:rPr>
          <w:b/>
          <w:bCs/>
          <w:lang w:val="fr-CH"/>
        </w:rPr>
      </w:pPr>
      <w:r w:rsidRPr="00176C74">
        <w:rPr>
          <w:rFonts w:asciiTheme="minorBidi" w:hAnsiTheme="minorBidi" w:cstheme="minorBidi"/>
          <w:b/>
          <w:bCs/>
          <w:lang w:val="fr-CH"/>
        </w:rPr>
        <w:tab/>
      </w:r>
      <w:r w:rsidR="00030CE8" w:rsidRPr="00176C74">
        <w:rPr>
          <w:rFonts w:asciiTheme="minorBidi" w:hAnsiTheme="minorBidi" w:cstheme="minorBidi"/>
          <w:b/>
          <w:bCs/>
          <w:lang w:val="fr-CH"/>
        </w:rPr>
        <w:t>c</w:t>
      </w:r>
      <w:r w:rsidRPr="00176C74">
        <w:rPr>
          <w:rFonts w:asciiTheme="minorBidi" w:hAnsiTheme="minorBidi" w:cstheme="minorBidi"/>
          <w:b/>
          <w:bCs/>
          <w:lang w:val="fr-CH"/>
        </w:rPr>
        <w:t>)</w:t>
      </w:r>
      <w:r w:rsidRPr="00176C74">
        <w:rPr>
          <w:rFonts w:asciiTheme="minorBidi" w:hAnsiTheme="minorBidi" w:cstheme="minorBidi"/>
          <w:b/>
          <w:bCs/>
          <w:lang w:val="fr-CH"/>
        </w:rPr>
        <w:tab/>
      </w:r>
      <w:r w:rsidR="00E835E1">
        <w:rPr>
          <w:rFonts w:asciiTheme="minorBidi" w:hAnsiTheme="minorBidi" w:cstheme="minorBidi"/>
          <w:b/>
          <w:bCs/>
          <w:lang w:val="fr-CH"/>
        </w:rPr>
        <w:t>La culture traditionnelle et les connaissances autochtones ont</w:t>
      </w:r>
      <w:r w:rsidR="00E835E1">
        <w:rPr>
          <w:rFonts w:asciiTheme="minorBidi" w:hAnsiTheme="minorBidi" w:cstheme="minorBidi"/>
          <w:b/>
          <w:bCs/>
          <w:lang w:val="fr-CH"/>
        </w:rPr>
        <w:noBreakHyphen/>
        <w:t xml:space="preserve">elles joué un rôle dans la réalisation des avantages pour les moyens d’existence et la conservation dans ce projet ? </w:t>
      </w:r>
    </w:p>
    <w:p w14:paraId="518755DD" w14:textId="77777777" w:rsidR="00030CE8" w:rsidRPr="00176C74" w:rsidRDefault="00030CE8" w:rsidP="007B411D">
      <w:pPr>
        <w:pStyle w:val="hg1"/>
        <w:keepNext/>
        <w:rPr>
          <w:b/>
          <w:bCs/>
          <w:lang w:val="fr-CH"/>
        </w:rPr>
      </w:pPr>
      <w:r w:rsidRPr="00176C74">
        <w:rPr>
          <w:b/>
          <w:bCs/>
          <w:lang w:val="fr-CH"/>
        </w:rPr>
        <w:t>4.</w:t>
      </w:r>
      <w:r w:rsidR="006C06FC" w:rsidRPr="00176C74">
        <w:rPr>
          <w:b/>
          <w:bCs/>
          <w:lang w:val="fr-CH"/>
        </w:rPr>
        <w:tab/>
      </w:r>
      <w:r w:rsidR="00E835E1">
        <w:rPr>
          <w:b/>
          <w:bCs/>
          <w:lang w:val="fr-CH"/>
        </w:rPr>
        <w:t>Enseignements tirés : succès et échecs</w:t>
      </w:r>
    </w:p>
    <w:p w14:paraId="4FF5F153" w14:textId="1392B115" w:rsidR="00030CE8" w:rsidRPr="00176C74" w:rsidRDefault="006C06FC" w:rsidP="00CE67DA">
      <w:pPr>
        <w:pStyle w:val="hg2"/>
        <w:keepNext/>
        <w:rPr>
          <w:rFonts w:asciiTheme="minorBidi" w:hAnsiTheme="minorBidi" w:cstheme="minorBidi"/>
          <w:b/>
          <w:lang w:val="fr-CH"/>
        </w:rPr>
      </w:pPr>
      <w:r w:rsidRPr="00176C74">
        <w:rPr>
          <w:rFonts w:asciiTheme="minorBidi" w:hAnsiTheme="minorBidi" w:cstheme="minorBidi"/>
          <w:b/>
          <w:lang w:val="fr-CH"/>
        </w:rPr>
        <w:tab/>
      </w:r>
      <w:r w:rsidR="00030CE8" w:rsidRPr="00176C74">
        <w:rPr>
          <w:rFonts w:asciiTheme="minorBidi" w:hAnsiTheme="minorBidi" w:cstheme="minorBidi"/>
          <w:b/>
          <w:lang w:val="fr-CH"/>
        </w:rPr>
        <w:t>a</w:t>
      </w:r>
      <w:r w:rsidRPr="00176C74">
        <w:rPr>
          <w:rFonts w:asciiTheme="minorBidi" w:hAnsiTheme="minorBidi" w:cstheme="minorBidi"/>
          <w:b/>
          <w:lang w:val="fr-CH"/>
        </w:rPr>
        <w:t>)</w:t>
      </w:r>
      <w:r w:rsidRPr="00176C74">
        <w:rPr>
          <w:rFonts w:asciiTheme="minorBidi" w:hAnsiTheme="minorBidi" w:cstheme="minorBidi"/>
          <w:b/>
          <w:lang w:val="fr-CH"/>
        </w:rPr>
        <w:tab/>
      </w:r>
      <w:r w:rsidR="00E835E1">
        <w:rPr>
          <w:rFonts w:asciiTheme="minorBidi" w:hAnsiTheme="minorBidi" w:cstheme="minorBidi"/>
          <w:b/>
          <w:lang w:val="fr-CH"/>
        </w:rPr>
        <w:t xml:space="preserve">Quels sont les facteurs les plus importants </w:t>
      </w:r>
      <w:r w:rsidR="00EF7CCA">
        <w:rPr>
          <w:rFonts w:asciiTheme="minorBidi" w:hAnsiTheme="minorBidi" w:cstheme="minorBidi"/>
          <w:b/>
          <w:lang w:val="fr-CH"/>
        </w:rPr>
        <w:t>ayant</w:t>
      </w:r>
      <w:r w:rsidR="00E835E1">
        <w:rPr>
          <w:rFonts w:asciiTheme="minorBidi" w:hAnsiTheme="minorBidi" w:cstheme="minorBidi"/>
          <w:b/>
          <w:lang w:val="fr-CH"/>
        </w:rPr>
        <w:t xml:space="preserve"> déterminé le succès du commerce CITES pour cette communauté ? </w:t>
      </w:r>
    </w:p>
    <w:p w14:paraId="2937E887" w14:textId="77777777" w:rsidR="00030CE8" w:rsidRPr="00176C74" w:rsidRDefault="006C06FC" w:rsidP="00E624B4">
      <w:pPr>
        <w:pStyle w:val="hg2"/>
        <w:rPr>
          <w:rFonts w:asciiTheme="minorBidi" w:hAnsiTheme="minorBidi" w:cstheme="minorBidi"/>
          <w:lang w:val="fr-CH"/>
        </w:rPr>
      </w:pPr>
      <w:r w:rsidRPr="00176C74">
        <w:rPr>
          <w:rFonts w:asciiTheme="minorBidi" w:hAnsiTheme="minorBidi" w:cstheme="minorBidi"/>
          <w:lang w:val="fr-CH"/>
        </w:rPr>
        <w:tab/>
      </w:r>
      <w:r w:rsidRPr="00176C74">
        <w:rPr>
          <w:rFonts w:asciiTheme="minorBidi" w:hAnsiTheme="minorBidi" w:cstheme="minorBidi"/>
          <w:lang w:val="fr-CH"/>
        </w:rPr>
        <w:tab/>
      </w:r>
      <w:r w:rsidR="00E835E1">
        <w:rPr>
          <w:rFonts w:asciiTheme="minorBidi" w:hAnsiTheme="minorBidi" w:cstheme="minorBidi"/>
          <w:lang w:val="fr-CH"/>
        </w:rPr>
        <w:t>Par exemple, il pourrait y avoir les facteurs suivants :</w:t>
      </w:r>
    </w:p>
    <w:p w14:paraId="60E041AE" w14:textId="77777777" w:rsidR="00030CE8" w:rsidRPr="00176C74" w:rsidRDefault="00224784" w:rsidP="00E624B4">
      <w:pPr>
        <w:pStyle w:val="hg3"/>
        <w:spacing w:after="0"/>
        <w:rPr>
          <w:lang w:val="fr-CH"/>
        </w:rPr>
      </w:pPr>
      <w:r w:rsidRPr="00176C74">
        <w:rPr>
          <w:lang w:val="fr-CH"/>
        </w:rPr>
        <w:tab/>
      </w:r>
      <w:r w:rsidR="00E624B4" w:rsidRPr="00176C74">
        <w:rPr>
          <w:lang w:val="fr-CH"/>
        </w:rPr>
        <w:t>–</w:t>
      </w:r>
      <w:r w:rsidRPr="00176C74">
        <w:rPr>
          <w:lang w:val="fr-CH"/>
        </w:rPr>
        <w:tab/>
      </w:r>
      <w:r w:rsidR="00A6318D">
        <w:rPr>
          <w:lang w:val="fr-CH"/>
        </w:rPr>
        <w:t xml:space="preserve">un </w:t>
      </w:r>
      <w:r w:rsidR="00030CE8" w:rsidRPr="00176C74">
        <w:rPr>
          <w:lang w:val="fr-CH"/>
        </w:rPr>
        <w:t>leadership</w:t>
      </w:r>
      <w:r w:rsidR="00A6318D">
        <w:rPr>
          <w:lang w:val="fr-CH"/>
        </w:rPr>
        <w:t xml:space="preserve"> traditionnel fort</w:t>
      </w:r>
    </w:p>
    <w:p w14:paraId="1644AAB9" w14:textId="77777777" w:rsidR="00030CE8" w:rsidRPr="00176C74" w:rsidRDefault="00224784" w:rsidP="00E624B4">
      <w:pPr>
        <w:pStyle w:val="hg3"/>
        <w:spacing w:after="0"/>
        <w:rPr>
          <w:lang w:val="fr-CH"/>
        </w:rPr>
      </w:pPr>
      <w:r w:rsidRPr="00176C74">
        <w:rPr>
          <w:lang w:val="fr-CH"/>
        </w:rPr>
        <w:tab/>
      </w:r>
      <w:r w:rsidR="00E624B4" w:rsidRPr="00176C74">
        <w:rPr>
          <w:lang w:val="fr-CH"/>
        </w:rPr>
        <w:t>–</w:t>
      </w:r>
      <w:r w:rsidRPr="00176C74">
        <w:rPr>
          <w:lang w:val="fr-CH"/>
        </w:rPr>
        <w:tab/>
      </w:r>
      <w:r w:rsidR="00A6318D">
        <w:rPr>
          <w:lang w:val="fr-CH"/>
        </w:rPr>
        <w:t xml:space="preserve">une gouvernance/des institutions communautaires fortes pour la gestion des espèces sauvages </w:t>
      </w:r>
    </w:p>
    <w:p w14:paraId="63562E02" w14:textId="77777777" w:rsidR="00030CE8" w:rsidRPr="00176C74" w:rsidRDefault="00224784" w:rsidP="00E624B4">
      <w:pPr>
        <w:pStyle w:val="hg3"/>
        <w:spacing w:after="0"/>
        <w:rPr>
          <w:lang w:val="fr-CH"/>
        </w:rPr>
      </w:pPr>
      <w:r w:rsidRPr="00176C74">
        <w:rPr>
          <w:lang w:val="fr-CH"/>
        </w:rPr>
        <w:tab/>
      </w:r>
      <w:r w:rsidR="00E624B4" w:rsidRPr="00176C74">
        <w:rPr>
          <w:lang w:val="fr-CH"/>
        </w:rPr>
        <w:t>–</w:t>
      </w:r>
      <w:r w:rsidRPr="00176C74">
        <w:rPr>
          <w:lang w:val="fr-CH"/>
        </w:rPr>
        <w:tab/>
      </w:r>
      <w:r w:rsidR="00A6318D">
        <w:rPr>
          <w:lang w:val="fr-CH"/>
        </w:rPr>
        <w:t>l’appui des ONG</w:t>
      </w:r>
    </w:p>
    <w:p w14:paraId="7C2FE268" w14:textId="77777777" w:rsidR="00030CE8" w:rsidRPr="00176C74" w:rsidRDefault="00224784" w:rsidP="00E624B4">
      <w:pPr>
        <w:pStyle w:val="hg3"/>
        <w:spacing w:after="0"/>
        <w:rPr>
          <w:lang w:val="fr-CH"/>
        </w:rPr>
      </w:pPr>
      <w:r w:rsidRPr="00176C74">
        <w:rPr>
          <w:lang w:val="fr-CH"/>
        </w:rPr>
        <w:tab/>
      </w:r>
      <w:r w:rsidR="00E624B4" w:rsidRPr="00176C74">
        <w:rPr>
          <w:lang w:val="fr-CH"/>
        </w:rPr>
        <w:t>–</w:t>
      </w:r>
      <w:r w:rsidRPr="00176C74">
        <w:rPr>
          <w:lang w:val="fr-CH"/>
        </w:rPr>
        <w:tab/>
      </w:r>
      <w:r w:rsidR="00A6318D">
        <w:rPr>
          <w:lang w:val="fr-CH"/>
        </w:rPr>
        <w:t>l’appui du gouvernement</w:t>
      </w:r>
      <w:r w:rsidR="00030CE8" w:rsidRPr="00176C74">
        <w:rPr>
          <w:lang w:val="fr-CH"/>
        </w:rPr>
        <w:t xml:space="preserve"> </w:t>
      </w:r>
    </w:p>
    <w:p w14:paraId="540DAE42" w14:textId="77777777" w:rsidR="00030CE8" w:rsidRPr="00176C74" w:rsidRDefault="00224784" w:rsidP="00E624B4">
      <w:pPr>
        <w:pStyle w:val="hg3"/>
        <w:spacing w:after="0"/>
        <w:rPr>
          <w:lang w:val="fr-CH"/>
        </w:rPr>
      </w:pPr>
      <w:r w:rsidRPr="00176C74">
        <w:rPr>
          <w:lang w:val="fr-CH"/>
        </w:rPr>
        <w:tab/>
      </w:r>
      <w:r w:rsidR="00E624B4" w:rsidRPr="00176C74">
        <w:rPr>
          <w:lang w:val="fr-CH"/>
        </w:rPr>
        <w:t>–</w:t>
      </w:r>
      <w:r w:rsidRPr="00176C74">
        <w:rPr>
          <w:lang w:val="fr-CH"/>
        </w:rPr>
        <w:tab/>
      </w:r>
      <w:r w:rsidR="00A6318D">
        <w:rPr>
          <w:lang w:val="fr-CH"/>
        </w:rPr>
        <w:t>le prix élevé des produits</w:t>
      </w:r>
    </w:p>
    <w:p w14:paraId="2BE30B32" w14:textId="77777777" w:rsidR="00030CE8" w:rsidRPr="00176C74" w:rsidRDefault="00224784" w:rsidP="00E624B4">
      <w:pPr>
        <w:pStyle w:val="hg3"/>
        <w:spacing w:after="0"/>
        <w:rPr>
          <w:lang w:val="fr-CH"/>
        </w:rPr>
      </w:pPr>
      <w:r w:rsidRPr="00176C74">
        <w:rPr>
          <w:lang w:val="fr-CH"/>
        </w:rPr>
        <w:tab/>
      </w:r>
      <w:r w:rsidR="00E624B4" w:rsidRPr="00176C74">
        <w:rPr>
          <w:lang w:val="fr-CH"/>
        </w:rPr>
        <w:t>–</w:t>
      </w:r>
      <w:r w:rsidRPr="00176C74">
        <w:rPr>
          <w:lang w:val="fr-CH"/>
        </w:rPr>
        <w:tab/>
      </w:r>
      <w:r w:rsidR="00A6318D">
        <w:rPr>
          <w:lang w:val="fr-CH"/>
        </w:rPr>
        <w:t>le renforcement des capacités</w:t>
      </w:r>
    </w:p>
    <w:p w14:paraId="40314240" w14:textId="77777777" w:rsidR="00030CE8" w:rsidRPr="00176C74" w:rsidRDefault="00224784" w:rsidP="00E624B4">
      <w:pPr>
        <w:pStyle w:val="hg3"/>
        <w:spacing w:after="0"/>
        <w:rPr>
          <w:lang w:val="fr-CH"/>
        </w:rPr>
      </w:pPr>
      <w:r w:rsidRPr="00176C74">
        <w:rPr>
          <w:lang w:val="fr-CH"/>
        </w:rPr>
        <w:tab/>
      </w:r>
      <w:r w:rsidR="00E624B4" w:rsidRPr="00176C74">
        <w:rPr>
          <w:lang w:val="fr-CH"/>
        </w:rPr>
        <w:t>–</w:t>
      </w:r>
      <w:r w:rsidRPr="00176C74">
        <w:rPr>
          <w:lang w:val="fr-CH"/>
        </w:rPr>
        <w:tab/>
      </w:r>
      <w:r w:rsidR="00A6318D">
        <w:rPr>
          <w:lang w:val="fr-CH"/>
        </w:rPr>
        <w:t xml:space="preserve">la mise en place et l’application de plans de gestion pour les espèces et/ou les sites </w:t>
      </w:r>
    </w:p>
    <w:p w14:paraId="3CC756DC" w14:textId="77777777" w:rsidR="00030CE8" w:rsidRPr="00176C74" w:rsidRDefault="00224784" w:rsidP="00E624B4">
      <w:pPr>
        <w:pStyle w:val="hg3"/>
        <w:spacing w:after="0"/>
        <w:rPr>
          <w:lang w:val="fr-CH"/>
        </w:rPr>
      </w:pPr>
      <w:r w:rsidRPr="00176C74">
        <w:rPr>
          <w:lang w:val="fr-CH"/>
        </w:rPr>
        <w:tab/>
      </w:r>
      <w:r w:rsidR="00E624B4" w:rsidRPr="00176C74">
        <w:rPr>
          <w:lang w:val="fr-CH"/>
        </w:rPr>
        <w:t>–</w:t>
      </w:r>
      <w:r w:rsidRPr="00176C74">
        <w:rPr>
          <w:lang w:val="fr-CH"/>
        </w:rPr>
        <w:tab/>
      </w:r>
      <w:r w:rsidR="00A6318D">
        <w:rPr>
          <w:lang w:val="fr-CH"/>
        </w:rPr>
        <w:t>de bons mécanismes de partage des avantages</w:t>
      </w:r>
    </w:p>
    <w:p w14:paraId="465C05F2" w14:textId="77777777" w:rsidR="00030CE8" w:rsidRPr="00176C74" w:rsidRDefault="00224784" w:rsidP="00E624B4">
      <w:pPr>
        <w:pStyle w:val="hg3"/>
        <w:spacing w:after="0"/>
        <w:rPr>
          <w:lang w:val="fr-CH"/>
        </w:rPr>
      </w:pPr>
      <w:r w:rsidRPr="00176C74">
        <w:rPr>
          <w:lang w:val="fr-CH"/>
        </w:rPr>
        <w:tab/>
      </w:r>
      <w:r w:rsidR="00E624B4" w:rsidRPr="00176C74">
        <w:rPr>
          <w:lang w:val="fr-CH"/>
        </w:rPr>
        <w:t>–</w:t>
      </w:r>
      <w:r w:rsidRPr="00176C74">
        <w:rPr>
          <w:lang w:val="fr-CH"/>
        </w:rPr>
        <w:tab/>
      </w:r>
      <w:r w:rsidR="00191C18">
        <w:rPr>
          <w:lang w:val="fr-CH"/>
        </w:rPr>
        <w:t>de bonnes stratégies de marché</w:t>
      </w:r>
    </w:p>
    <w:p w14:paraId="535CEE74" w14:textId="4C117F3B" w:rsidR="00030CE8" w:rsidRPr="00176C74" w:rsidRDefault="00224784" w:rsidP="00E624B4">
      <w:pPr>
        <w:pStyle w:val="hg3"/>
        <w:spacing w:after="0"/>
        <w:rPr>
          <w:lang w:val="fr-CH"/>
        </w:rPr>
      </w:pPr>
      <w:r w:rsidRPr="00176C74">
        <w:rPr>
          <w:lang w:val="fr-CH"/>
        </w:rPr>
        <w:tab/>
      </w:r>
      <w:r w:rsidR="00E624B4" w:rsidRPr="00176C74">
        <w:rPr>
          <w:lang w:val="fr-CH"/>
        </w:rPr>
        <w:t>–</w:t>
      </w:r>
      <w:r w:rsidRPr="00176C74">
        <w:rPr>
          <w:lang w:val="fr-CH"/>
        </w:rPr>
        <w:tab/>
      </w:r>
      <w:r w:rsidR="00191C18">
        <w:rPr>
          <w:lang w:val="fr-CH"/>
        </w:rPr>
        <w:t xml:space="preserve">la prévention de la surexploitation grâce aux contrôles du commerce CITES, y compris </w:t>
      </w:r>
      <w:r w:rsidR="00EF7CCA">
        <w:rPr>
          <w:lang w:val="fr-CH"/>
        </w:rPr>
        <w:t>l’</w:t>
      </w:r>
      <w:r w:rsidR="00191C18">
        <w:rPr>
          <w:lang w:val="fr-CH"/>
        </w:rPr>
        <w:t>obligation</w:t>
      </w:r>
      <w:r w:rsidR="00EF7CCA">
        <w:rPr>
          <w:lang w:val="fr-CH"/>
        </w:rPr>
        <w:t xml:space="preserve"> de réaliser de</w:t>
      </w:r>
      <w:r w:rsidR="00191C18">
        <w:rPr>
          <w:lang w:val="fr-CH"/>
        </w:rPr>
        <w:t xml:space="preserve">s ACNP </w:t>
      </w:r>
    </w:p>
    <w:p w14:paraId="2F34B44E" w14:textId="77777777" w:rsidR="00030CE8" w:rsidRPr="00176C74" w:rsidRDefault="00224784" w:rsidP="00E624B4">
      <w:pPr>
        <w:pStyle w:val="hg3"/>
        <w:spacing w:after="0"/>
        <w:rPr>
          <w:lang w:val="fr-CH"/>
        </w:rPr>
      </w:pPr>
      <w:r w:rsidRPr="00176C74">
        <w:rPr>
          <w:lang w:val="fr-CH"/>
        </w:rPr>
        <w:tab/>
      </w:r>
      <w:r w:rsidR="00E624B4" w:rsidRPr="00176C74">
        <w:rPr>
          <w:lang w:val="fr-CH"/>
        </w:rPr>
        <w:t>–</w:t>
      </w:r>
      <w:r w:rsidRPr="00176C74">
        <w:rPr>
          <w:lang w:val="fr-CH"/>
        </w:rPr>
        <w:tab/>
      </w:r>
      <w:r w:rsidR="00191C18">
        <w:rPr>
          <w:lang w:val="fr-CH"/>
        </w:rPr>
        <w:t xml:space="preserve">les prix et le revenu accrus en raison de l’inscription à la CITES et des réglementations du commerce </w:t>
      </w:r>
    </w:p>
    <w:p w14:paraId="13F5D7D9" w14:textId="77777777" w:rsidR="00030CE8" w:rsidRPr="00176C74" w:rsidRDefault="00224784" w:rsidP="00224784">
      <w:pPr>
        <w:pStyle w:val="hg3"/>
        <w:rPr>
          <w:rFonts w:asciiTheme="minorBidi" w:hAnsiTheme="minorBidi" w:cstheme="minorBidi"/>
          <w:b/>
          <w:lang w:val="fr-CH"/>
        </w:rPr>
      </w:pPr>
      <w:r w:rsidRPr="00176C74">
        <w:rPr>
          <w:lang w:val="fr-CH"/>
        </w:rPr>
        <w:tab/>
      </w:r>
      <w:r w:rsidR="00E624B4" w:rsidRPr="00176C74">
        <w:rPr>
          <w:lang w:val="fr-CH"/>
        </w:rPr>
        <w:t>–</w:t>
      </w:r>
      <w:r w:rsidRPr="00176C74">
        <w:rPr>
          <w:lang w:val="fr-CH"/>
        </w:rPr>
        <w:tab/>
      </w:r>
      <w:r w:rsidR="00191C18">
        <w:rPr>
          <w:lang w:val="fr-CH"/>
        </w:rPr>
        <w:t xml:space="preserve">ou une vaste gamme d’autres facteurs – veuillez décrire et expliquer. </w:t>
      </w:r>
    </w:p>
    <w:p w14:paraId="59666C8F" w14:textId="77777777" w:rsidR="00030CE8" w:rsidRPr="00176C74" w:rsidRDefault="007C1C78" w:rsidP="00CE67DA">
      <w:pPr>
        <w:pStyle w:val="hg2"/>
        <w:keepNext/>
        <w:rPr>
          <w:rFonts w:asciiTheme="minorBidi" w:hAnsiTheme="minorBidi" w:cstheme="minorBidi"/>
          <w:b/>
          <w:bCs/>
          <w:lang w:val="fr-CH"/>
        </w:rPr>
      </w:pPr>
      <w:r w:rsidRPr="00176C74">
        <w:rPr>
          <w:rFonts w:asciiTheme="minorBidi" w:hAnsiTheme="minorBidi" w:cstheme="minorBidi"/>
          <w:b/>
          <w:bCs/>
          <w:lang w:val="fr-CH"/>
        </w:rPr>
        <w:tab/>
        <w:t>b)</w:t>
      </w:r>
      <w:r w:rsidRPr="00176C74">
        <w:rPr>
          <w:rFonts w:asciiTheme="minorBidi" w:hAnsiTheme="minorBidi" w:cstheme="minorBidi"/>
          <w:b/>
          <w:bCs/>
          <w:lang w:val="fr-CH"/>
        </w:rPr>
        <w:tab/>
      </w:r>
      <w:r w:rsidR="00191C18">
        <w:rPr>
          <w:rFonts w:asciiTheme="minorBidi" w:hAnsiTheme="minorBidi" w:cstheme="minorBidi"/>
          <w:b/>
          <w:bCs/>
          <w:lang w:val="fr-CH"/>
        </w:rPr>
        <w:t xml:space="preserve">Quels sont les enseignements tirés des échecs ? </w:t>
      </w:r>
    </w:p>
    <w:p w14:paraId="495F83CA" w14:textId="382EBAC3" w:rsidR="00030CE8" w:rsidRPr="00176C74" w:rsidRDefault="007C1C78" w:rsidP="007C1C78">
      <w:pPr>
        <w:pStyle w:val="hg2"/>
        <w:rPr>
          <w:rFonts w:asciiTheme="minorBidi" w:hAnsiTheme="minorBidi" w:cstheme="minorBidi"/>
          <w:lang w:val="fr-CH"/>
        </w:rPr>
      </w:pPr>
      <w:r w:rsidRPr="00176C74">
        <w:rPr>
          <w:rFonts w:asciiTheme="minorBidi" w:hAnsiTheme="minorBidi" w:cstheme="minorBidi"/>
          <w:lang w:val="fr-CH"/>
        </w:rPr>
        <w:tab/>
      </w:r>
      <w:r w:rsidRPr="00176C74">
        <w:rPr>
          <w:rFonts w:asciiTheme="minorBidi" w:hAnsiTheme="minorBidi" w:cstheme="minorBidi"/>
          <w:lang w:val="fr-CH"/>
        </w:rPr>
        <w:tab/>
      </w:r>
      <w:r w:rsidR="00191C18">
        <w:rPr>
          <w:rFonts w:asciiTheme="minorBidi" w:hAnsiTheme="minorBidi" w:cstheme="minorBidi"/>
          <w:lang w:val="fr-CH"/>
        </w:rPr>
        <w:t>Les échecs sont souvent chargés d’information</w:t>
      </w:r>
      <w:r w:rsidR="00EF7CCA">
        <w:rPr>
          <w:rFonts w:asciiTheme="minorBidi" w:hAnsiTheme="minorBidi" w:cstheme="minorBidi"/>
          <w:lang w:val="fr-CH"/>
        </w:rPr>
        <w:t>s</w:t>
      </w:r>
      <w:r w:rsidR="00191C18">
        <w:rPr>
          <w:rFonts w:asciiTheme="minorBidi" w:hAnsiTheme="minorBidi" w:cstheme="minorBidi"/>
          <w:lang w:val="fr-CH"/>
        </w:rPr>
        <w:t xml:space="preserve"> et le partage des </w:t>
      </w:r>
      <w:r w:rsidR="00EF7CCA">
        <w:rPr>
          <w:rFonts w:asciiTheme="minorBidi" w:hAnsiTheme="minorBidi" w:cstheme="minorBidi"/>
          <w:lang w:val="fr-CH"/>
        </w:rPr>
        <w:t>leçons tirées</w:t>
      </w:r>
      <w:r w:rsidR="00191C18">
        <w:rPr>
          <w:rFonts w:asciiTheme="minorBidi" w:hAnsiTheme="minorBidi" w:cstheme="minorBidi"/>
          <w:lang w:val="fr-CH"/>
        </w:rPr>
        <w:t xml:space="preserve"> de ces échecs fournit </w:t>
      </w:r>
      <w:r w:rsidR="00A0775F">
        <w:rPr>
          <w:rFonts w:asciiTheme="minorBidi" w:hAnsiTheme="minorBidi" w:cstheme="minorBidi"/>
          <w:lang w:val="fr-CH"/>
        </w:rPr>
        <w:t>des perspectives précieuses</w:t>
      </w:r>
      <w:r w:rsidR="00191C18">
        <w:rPr>
          <w:rFonts w:asciiTheme="minorBidi" w:hAnsiTheme="minorBidi" w:cstheme="minorBidi"/>
          <w:lang w:val="fr-CH"/>
        </w:rPr>
        <w:t xml:space="preserve"> à d’autres. Y a-t-il eu des échecs dans l’histoire du commerce CITES de cette communauté ou des initiatives ou efforts du gouvernement, du secteur privé, des ONG ou de la </w:t>
      </w:r>
      <w:r w:rsidR="00191C18">
        <w:rPr>
          <w:rFonts w:asciiTheme="minorBidi" w:hAnsiTheme="minorBidi" w:cstheme="minorBidi"/>
          <w:lang w:val="fr-CH"/>
        </w:rPr>
        <w:lastRenderedPageBreak/>
        <w:t>communauté ? Que peut</w:t>
      </w:r>
      <w:r w:rsidR="00191C18">
        <w:rPr>
          <w:rFonts w:asciiTheme="minorBidi" w:hAnsiTheme="minorBidi" w:cstheme="minorBidi"/>
          <w:lang w:val="fr-CH"/>
        </w:rPr>
        <w:noBreakHyphen/>
        <w:t>on tirer de ce</w:t>
      </w:r>
      <w:r w:rsidR="00A0775F">
        <w:rPr>
          <w:rFonts w:asciiTheme="minorBidi" w:hAnsiTheme="minorBidi" w:cstheme="minorBidi"/>
          <w:lang w:val="fr-CH"/>
        </w:rPr>
        <w:t>s</w:t>
      </w:r>
      <w:r w:rsidR="00191C18">
        <w:rPr>
          <w:rFonts w:asciiTheme="minorBidi" w:hAnsiTheme="minorBidi" w:cstheme="minorBidi"/>
          <w:lang w:val="fr-CH"/>
        </w:rPr>
        <w:t xml:space="preserve"> enseignement</w:t>
      </w:r>
      <w:r w:rsidR="00A0775F">
        <w:rPr>
          <w:rFonts w:asciiTheme="minorBidi" w:hAnsiTheme="minorBidi" w:cstheme="minorBidi"/>
          <w:lang w:val="fr-CH"/>
        </w:rPr>
        <w:t>s</w:t>
      </w:r>
      <w:r w:rsidR="00191C18">
        <w:rPr>
          <w:rFonts w:asciiTheme="minorBidi" w:hAnsiTheme="minorBidi" w:cstheme="minorBidi"/>
          <w:lang w:val="fr-CH"/>
        </w:rPr>
        <w:t xml:space="preserve"> ? Quelles leçons peuvent être tirées </w:t>
      </w:r>
      <w:r w:rsidR="00A0775F">
        <w:rPr>
          <w:rFonts w:asciiTheme="minorBidi" w:hAnsiTheme="minorBidi" w:cstheme="minorBidi"/>
          <w:lang w:val="fr-CH"/>
        </w:rPr>
        <w:t>qui seraient utiles à</w:t>
      </w:r>
      <w:r w:rsidR="00191C18">
        <w:rPr>
          <w:rFonts w:asciiTheme="minorBidi" w:hAnsiTheme="minorBidi" w:cstheme="minorBidi"/>
          <w:lang w:val="fr-CH"/>
        </w:rPr>
        <w:t xml:space="preserve"> l’application de projets semblables à l’avenir ? </w:t>
      </w:r>
    </w:p>
    <w:p w14:paraId="704FAE0D" w14:textId="77777777" w:rsidR="00030CE8" w:rsidRPr="00176C74" w:rsidRDefault="007C1C78" w:rsidP="00CE67DA">
      <w:pPr>
        <w:pStyle w:val="hg2"/>
        <w:keepNext/>
        <w:rPr>
          <w:rFonts w:asciiTheme="minorBidi" w:hAnsiTheme="minorBidi" w:cstheme="minorBidi"/>
          <w:b/>
          <w:bCs/>
          <w:lang w:val="fr-CH"/>
        </w:rPr>
      </w:pPr>
      <w:r w:rsidRPr="00176C74">
        <w:rPr>
          <w:rFonts w:asciiTheme="minorBidi" w:hAnsiTheme="minorBidi" w:cstheme="minorBidi"/>
          <w:b/>
          <w:bCs/>
          <w:lang w:val="fr-CH"/>
        </w:rPr>
        <w:tab/>
        <w:t>c)</w:t>
      </w:r>
      <w:r w:rsidRPr="00176C74">
        <w:rPr>
          <w:rFonts w:asciiTheme="minorBidi" w:hAnsiTheme="minorBidi" w:cstheme="minorBidi"/>
          <w:b/>
          <w:bCs/>
          <w:lang w:val="fr-CH"/>
        </w:rPr>
        <w:tab/>
      </w:r>
      <w:r w:rsidR="005707FA">
        <w:rPr>
          <w:rFonts w:asciiTheme="minorBidi" w:hAnsiTheme="minorBidi" w:cstheme="minorBidi"/>
          <w:b/>
          <w:bCs/>
          <w:lang w:val="fr-CH"/>
        </w:rPr>
        <w:t>Quels sont les principaux défis ?</w:t>
      </w:r>
      <w:r w:rsidR="00030CE8" w:rsidRPr="00176C74">
        <w:rPr>
          <w:rFonts w:asciiTheme="minorBidi" w:hAnsiTheme="minorBidi" w:cstheme="minorBidi"/>
          <w:b/>
          <w:bCs/>
          <w:lang w:val="fr-CH"/>
        </w:rPr>
        <w:t xml:space="preserve"> </w:t>
      </w:r>
    </w:p>
    <w:p w14:paraId="3BD5287A" w14:textId="09933BDD" w:rsidR="00030CE8" w:rsidRPr="00176C74" w:rsidRDefault="007C1C78" w:rsidP="007C1C78">
      <w:pPr>
        <w:pStyle w:val="hg2"/>
        <w:rPr>
          <w:rFonts w:asciiTheme="minorBidi" w:hAnsiTheme="minorBidi" w:cstheme="minorBidi"/>
          <w:lang w:val="fr-CH"/>
        </w:rPr>
      </w:pPr>
      <w:r w:rsidRPr="00176C74">
        <w:rPr>
          <w:rFonts w:asciiTheme="minorBidi" w:hAnsiTheme="minorBidi" w:cstheme="minorBidi"/>
          <w:lang w:val="fr-CH"/>
        </w:rPr>
        <w:tab/>
      </w:r>
      <w:r w:rsidRPr="00176C74">
        <w:rPr>
          <w:rFonts w:asciiTheme="minorBidi" w:hAnsiTheme="minorBidi" w:cstheme="minorBidi"/>
          <w:lang w:val="fr-CH"/>
        </w:rPr>
        <w:tab/>
      </w:r>
      <w:r w:rsidR="005707FA">
        <w:rPr>
          <w:rFonts w:asciiTheme="minorBidi" w:hAnsiTheme="minorBidi" w:cstheme="minorBidi"/>
          <w:lang w:val="fr-CH"/>
        </w:rPr>
        <w:t xml:space="preserve">Veuillez décrire les défis rencontrés dans le contexte du commerce CITES et comment ils ont été surmontés (le cas échéant). Quels sont les principaux défis (le cas échéant) </w:t>
      </w:r>
      <w:r w:rsidR="00A0775F">
        <w:rPr>
          <w:rFonts w:asciiTheme="minorBidi" w:hAnsiTheme="minorBidi" w:cstheme="minorBidi"/>
          <w:lang w:val="fr-CH"/>
        </w:rPr>
        <w:t xml:space="preserve">maintenant </w:t>
      </w:r>
      <w:r w:rsidR="005707FA">
        <w:rPr>
          <w:rFonts w:asciiTheme="minorBidi" w:hAnsiTheme="minorBidi" w:cstheme="minorBidi"/>
          <w:lang w:val="fr-CH"/>
        </w:rPr>
        <w:t xml:space="preserve">et à l’avenir ? </w:t>
      </w:r>
    </w:p>
    <w:p w14:paraId="7B7E9E9E" w14:textId="77777777" w:rsidR="00030CE8" w:rsidRPr="00176C74" w:rsidRDefault="007C1C78" w:rsidP="00CE67DA">
      <w:pPr>
        <w:pStyle w:val="hg2"/>
        <w:keepNext/>
        <w:rPr>
          <w:rFonts w:asciiTheme="minorBidi" w:hAnsiTheme="minorBidi" w:cstheme="minorBidi"/>
          <w:b/>
          <w:lang w:val="fr-CH"/>
        </w:rPr>
      </w:pPr>
      <w:r w:rsidRPr="00176C74">
        <w:rPr>
          <w:rFonts w:asciiTheme="minorBidi" w:hAnsiTheme="minorBidi" w:cstheme="minorBidi"/>
          <w:b/>
          <w:lang w:val="fr-CH"/>
        </w:rPr>
        <w:tab/>
        <w:t>d)</w:t>
      </w:r>
      <w:r w:rsidRPr="00176C74">
        <w:rPr>
          <w:rFonts w:asciiTheme="minorBidi" w:hAnsiTheme="minorBidi" w:cstheme="minorBidi"/>
          <w:b/>
          <w:lang w:val="fr-CH"/>
        </w:rPr>
        <w:tab/>
      </w:r>
      <w:r w:rsidR="00926D4E">
        <w:rPr>
          <w:rFonts w:asciiTheme="minorBidi" w:hAnsiTheme="minorBidi" w:cstheme="minorBidi"/>
          <w:b/>
          <w:lang w:val="fr-CH"/>
        </w:rPr>
        <w:t xml:space="preserve">Quels sont les enseignements clés pour la </w:t>
      </w:r>
      <w:r w:rsidR="00030CE8" w:rsidRPr="00176C74">
        <w:rPr>
          <w:rFonts w:asciiTheme="minorBidi" w:hAnsiTheme="minorBidi" w:cstheme="minorBidi"/>
          <w:b/>
          <w:lang w:val="fr-CH"/>
        </w:rPr>
        <w:t>CITES</w:t>
      </w:r>
      <w:r w:rsidR="00926D4E">
        <w:rPr>
          <w:rFonts w:asciiTheme="minorBidi" w:hAnsiTheme="minorBidi" w:cstheme="minorBidi"/>
          <w:b/>
          <w:lang w:val="fr-CH"/>
        </w:rPr>
        <w:t> </w:t>
      </w:r>
      <w:r w:rsidR="00030CE8" w:rsidRPr="00176C74">
        <w:rPr>
          <w:rFonts w:asciiTheme="minorBidi" w:hAnsiTheme="minorBidi" w:cstheme="minorBidi"/>
          <w:b/>
          <w:lang w:val="fr-CH"/>
        </w:rPr>
        <w:t xml:space="preserve">? </w:t>
      </w:r>
    </w:p>
    <w:p w14:paraId="43980C7C" w14:textId="51F23C94" w:rsidR="00030CE8" w:rsidRPr="00176C74" w:rsidRDefault="007C1C78" w:rsidP="007C1C78">
      <w:pPr>
        <w:pStyle w:val="hg2"/>
        <w:rPr>
          <w:rFonts w:asciiTheme="minorBidi" w:hAnsiTheme="minorBidi" w:cstheme="minorBidi"/>
          <w:lang w:val="fr-CH"/>
        </w:rPr>
      </w:pPr>
      <w:r w:rsidRPr="00176C74">
        <w:rPr>
          <w:rFonts w:asciiTheme="minorBidi" w:hAnsiTheme="minorBidi" w:cstheme="minorBidi"/>
          <w:lang w:val="fr-CH"/>
        </w:rPr>
        <w:tab/>
      </w:r>
      <w:r w:rsidRPr="00176C74">
        <w:rPr>
          <w:rFonts w:asciiTheme="minorBidi" w:hAnsiTheme="minorBidi" w:cstheme="minorBidi"/>
          <w:lang w:val="fr-CH"/>
        </w:rPr>
        <w:tab/>
      </w:r>
      <w:r w:rsidR="00926D4E">
        <w:rPr>
          <w:rFonts w:asciiTheme="minorBidi" w:hAnsiTheme="minorBidi" w:cstheme="minorBidi"/>
          <w:lang w:val="fr-CH"/>
        </w:rPr>
        <w:t xml:space="preserve">Que pourrait-on considérer comme des réussites moindres du projet ? Quelles </w:t>
      </w:r>
      <w:r w:rsidR="004A187A">
        <w:rPr>
          <w:rFonts w:asciiTheme="minorBidi" w:hAnsiTheme="minorBidi" w:cstheme="minorBidi"/>
          <w:lang w:val="fr-CH"/>
        </w:rPr>
        <w:t xml:space="preserve">sont les </w:t>
      </w:r>
      <w:r w:rsidR="00926D4E">
        <w:rPr>
          <w:rFonts w:asciiTheme="minorBidi" w:hAnsiTheme="minorBidi" w:cstheme="minorBidi"/>
          <w:lang w:val="fr-CH"/>
        </w:rPr>
        <w:t xml:space="preserve">leçons </w:t>
      </w:r>
      <w:r w:rsidR="004A187A">
        <w:rPr>
          <w:rFonts w:asciiTheme="minorBidi" w:hAnsiTheme="minorBidi" w:cstheme="minorBidi"/>
          <w:lang w:val="fr-CH"/>
        </w:rPr>
        <w:t xml:space="preserve">de </w:t>
      </w:r>
      <w:r w:rsidR="00926D4E">
        <w:rPr>
          <w:rFonts w:asciiTheme="minorBidi" w:hAnsiTheme="minorBidi" w:cstheme="minorBidi"/>
          <w:lang w:val="fr-CH"/>
        </w:rPr>
        <w:t xml:space="preserve">cette étude de cas pour </w:t>
      </w:r>
      <w:r w:rsidR="004A187A">
        <w:rPr>
          <w:rFonts w:asciiTheme="minorBidi" w:hAnsiTheme="minorBidi" w:cstheme="minorBidi"/>
          <w:lang w:val="fr-CH"/>
        </w:rPr>
        <w:t>la</w:t>
      </w:r>
      <w:r w:rsidR="00926D4E">
        <w:rPr>
          <w:rFonts w:asciiTheme="minorBidi" w:hAnsiTheme="minorBidi" w:cstheme="minorBidi"/>
          <w:lang w:val="fr-CH"/>
        </w:rPr>
        <w:t xml:space="preserve"> réglementation CITES du commerce international des espèces sauvages, du point de vue de </w:t>
      </w:r>
      <w:r w:rsidR="004A187A">
        <w:rPr>
          <w:rFonts w:asciiTheme="minorBidi" w:hAnsiTheme="minorBidi" w:cstheme="minorBidi"/>
          <w:lang w:val="fr-CH"/>
        </w:rPr>
        <w:t>son incidence sur</w:t>
      </w:r>
      <w:r w:rsidR="00926D4E">
        <w:rPr>
          <w:rFonts w:asciiTheme="minorBidi" w:hAnsiTheme="minorBidi" w:cstheme="minorBidi"/>
          <w:lang w:val="fr-CH"/>
        </w:rPr>
        <w:t xml:space="preserve"> les moyens d’existence des communautés participant au commerce et à la conservation des espèces ? </w:t>
      </w:r>
      <w:r w:rsidR="00457148">
        <w:rPr>
          <w:rFonts w:asciiTheme="minorBidi" w:hAnsiTheme="minorBidi" w:cstheme="minorBidi"/>
          <w:lang w:val="fr-CH"/>
        </w:rPr>
        <w:t>Cette partie pourrait traiter de questions telles que :</w:t>
      </w:r>
    </w:p>
    <w:p w14:paraId="3B23B8E7" w14:textId="3A042C21" w:rsidR="00030CE8" w:rsidRPr="00176C74" w:rsidRDefault="006F128F" w:rsidP="006F128F">
      <w:pPr>
        <w:pStyle w:val="hg3"/>
        <w:spacing w:after="0"/>
        <w:rPr>
          <w:lang w:val="fr-CH"/>
        </w:rPr>
      </w:pPr>
      <w:r w:rsidRPr="00176C74">
        <w:rPr>
          <w:rFonts w:asciiTheme="minorBidi" w:hAnsiTheme="minorBidi" w:cstheme="minorBidi"/>
          <w:lang w:val="fr-CH"/>
        </w:rPr>
        <w:tab/>
        <w:t>–</w:t>
      </w:r>
      <w:r w:rsidRPr="00176C74">
        <w:rPr>
          <w:rFonts w:asciiTheme="minorBidi" w:hAnsiTheme="minorBidi" w:cstheme="minorBidi"/>
          <w:lang w:val="fr-CH"/>
        </w:rPr>
        <w:tab/>
      </w:r>
      <w:r w:rsidR="004A187A">
        <w:rPr>
          <w:rFonts w:asciiTheme="minorBidi" w:hAnsiTheme="minorBidi" w:cstheme="minorBidi"/>
          <w:lang w:val="fr-CH"/>
        </w:rPr>
        <w:t>La règlementation</w:t>
      </w:r>
      <w:r w:rsidR="00457148">
        <w:rPr>
          <w:rFonts w:asciiTheme="minorBidi" w:hAnsiTheme="minorBidi" w:cstheme="minorBidi"/>
          <w:lang w:val="fr-CH"/>
        </w:rPr>
        <w:t xml:space="preserve"> CITES ou </w:t>
      </w:r>
      <w:r w:rsidR="004A187A">
        <w:rPr>
          <w:rFonts w:asciiTheme="minorBidi" w:hAnsiTheme="minorBidi" w:cstheme="minorBidi"/>
          <w:lang w:val="fr-CH"/>
        </w:rPr>
        <w:t>son</w:t>
      </w:r>
      <w:r w:rsidR="00457148">
        <w:rPr>
          <w:rFonts w:asciiTheme="minorBidi" w:hAnsiTheme="minorBidi" w:cstheme="minorBidi"/>
          <w:lang w:val="fr-CH"/>
        </w:rPr>
        <w:t xml:space="preserve"> application pourraient</w:t>
      </w:r>
      <w:r w:rsidR="004A187A">
        <w:rPr>
          <w:rFonts w:asciiTheme="minorBidi" w:hAnsiTheme="minorBidi" w:cstheme="minorBidi"/>
          <w:lang w:val="fr-CH"/>
        </w:rPr>
        <w:t>-elles</w:t>
      </w:r>
      <w:r w:rsidR="00457148">
        <w:rPr>
          <w:rFonts w:asciiTheme="minorBidi" w:hAnsiTheme="minorBidi" w:cstheme="minorBidi"/>
          <w:lang w:val="fr-CH"/>
        </w:rPr>
        <w:t xml:space="preserve"> améliorer l’influence de la CITES sur les moyens d’existence durables, sur le terrain ? </w:t>
      </w:r>
    </w:p>
    <w:p w14:paraId="6479572C" w14:textId="0415E21A" w:rsidR="00030CE8" w:rsidRPr="00176C74" w:rsidRDefault="006F128F" w:rsidP="006F128F">
      <w:pPr>
        <w:pStyle w:val="hg3"/>
        <w:spacing w:after="0"/>
        <w:rPr>
          <w:lang w:val="fr-CH"/>
        </w:rPr>
      </w:pPr>
      <w:r w:rsidRPr="00176C74">
        <w:rPr>
          <w:lang w:val="fr-CH"/>
        </w:rPr>
        <w:tab/>
      </w:r>
      <w:r w:rsidRPr="00176C74">
        <w:rPr>
          <w:rFonts w:asciiTheme="minorBidi" w:hAnsiTheme="minorBidi" w:cstheme="minorBidi"/>
          <w:lang w:val="fr-CH"/>
        </w:rPr>
        <w:t>–</w:t>
      </w:r>
      <w:r w:rsidRPr="00176C74">
        <w:rPr>
          <w:lang w:val="fr-CH"/>
        </w:rPr>
        <w:tab/>
      </w:r>
      <w:r w:rsidR="004A187A">
        <w:rPr>
          <w:lang w:val="fr-CH"/>
        </w:rPr>
        <w:t>C</w:t>
      </w:r>
      <w:r w:rsidR="00457148">
        <w:rPr>
          <w:lang w:val="fr-CH"/>
        </w:rPr>
        <w:t>ette influence pourrait</w:t>
      </w:r>
      <w:r w:rsidR="004A187A">
        <w:rPr>
          <w:lang w:val="fr-CH"/>
        </w:rPr>
        <w:t>-elle</w:t>
      </w:r>
      <w:r w:rsidR="00457148">
        <w:rPr>
          <w:lang w:val="fr-CH"/>
        </w:rPr>
        <w:t xml:space="preserve"> être plus bénéfique pour les moyens d’existence ? Quels seraient les éventuels impacts pour la conservation ? </w:t>
      </w:r>
    </w:p>
    <w:p w14:paraId="1E122A59" w14:textId="70526479" w:rsidR="00030CE8" w:rsidRPr="00176C74" w:rsidRDefault="006F128F" w:rsidP="006F128F">
      <w:pPr>
        <w:pStyle w:val="hg3"/>
        <w:rPr>
          <w:rFonts w:asciiTheme="minorBidi" w:hAnsiTheme="minorBidi" w:cstheme="minorBidi"/>
          <w:lang w:val="fr-CH"/>
        </w:rPr>
      </w:pPr>
      <w:r w:rsidRPr="00176C74">
        <w:rPr>
          <w:lang w:val="fr-CH"/>
        </w:rPr>
        <w:tab/>
      </w:r>
      <w:r w:rsidRPr="00176C74">
        <w:rPr>
          <w:rFonts w:asciiTheme="minorBidi" w:hAnsiTheme="minorBidi" w:cstheme="minorBidi"/>
          <w:lang w:val="fr-CH"/>
        </w:rPr>
        <w:t>–</w:t>
      </w:r>
      <w:r w:rsidRPr="00176C74">
        <w:rPr>
          <w:lang w:val="fr-CH"/>
        </w:rPr>
        <w:tab/>
      </w:r>
      <w:r w:rsidR="00457148">
        <w:rPr>
          <w:lang w:val="fr-CH"/>
        </w:rPr>
        <w:t xml:space="preserve">La CITES a-t-elle été un obstacle au commerce légal et aux avantages associés pour les moyens d’existence ? </w:t>
      </w:r>
      <w:r w:rsidR="004A187A">
        <w:rPr>
          <w:lang w:val="fr-CH"/>
        </w:rPr>
        <w:t>De quelle manière</w:t>
      </w:r>
      <w:r w:rsidR="00457148">
        <w:rPr>
          <w:lang w:val="fr-CH"/>
        </w:rPr>
        <w:t xml:space="preserve"> ? </w:t>
      </w:r>
      <w:r w:rsidR="004A187A">
        <w:rPr>
          <w:lang w:val="fr-CH"/>
        </w:rPr>
        <w:t>Est-il possible de</w:t>
      </w:r>
      <w:r w:rsidR="00457148">
        <w:rPr>
          <w:lang w:val="fr-CH"/>
        </w:rPr>
        <w:t xml:space="preserve"> modifier ces obstacles sans compromettre la conservation ? </w:t>
      </w:r>
    </w:p>
    <w:p w14:paraId="39EF595F" w14:textId="77777777" w:rsidR="00030CE8" w:rsidRPr="00176C74" w:rsidRDefault="00030CE8" w:rsidP="007B411D">
      <w:pPr>
        <w:pStyle w:val="hg1"/>
        <w:keepNext/>
        <w:rPr>
          <w:b/>
          <w:bCs/>
          <w:lang w:val="fr-CH"/>
        </w:rPr>
      </w:pPr>
      <w:r w:rsidRPr="00176C74">
        <w:rPr>
          <w:b/>
          <w:bCs/>
          <w:lang w:val="fr-CH"/>
        </w:rPr>
        <w:t>5.</w:t>
      </w:r>
      <w:r w:rsidR="006F128F" w:rsidRPr="00176C74">
        <w:rPr>
          <w:b/>
          <w:bCs/>
          <w:lang w:val="fr-CH"/>
        </w:rPr>
        <w:tab/>
      </w:r>
      <w:r w:rsidR="00457148">
        <w:rPr>
          <w:b/>
          <w:bCs/>
          <w:lang w:val="fr-CH"/>
        </w:rPr>
        <w:t>Informations additionnelles</w:t>
      </w:r>
    </w:p>
    <w:p w14:paraId="2E445E77" w14:textId="0E30B371" w:rsidR="00030CE8" w:rsidRDefault="006F128F" w:rsidP="006F128F">
      <w:pPr>
        <w:pStyle w:val="hg1"/>
        <w:rPr>
          <w:rFonts w:asciiTheme="minorBidi" w:hAnsiTheme="minorBidi" w:cstheme="minorBidi"/>
          <w:bCs/>
          <w:lang w:val="fr-CH"/>
        </w:rPr>
      </w:pPr>
      <w:r w:rsidRPr="00176C74">
        <w:rPr>
          <w:rFonts w:asciiTheme="minorBidi" w:hAnsiTheme="minorBidi" w:cstheme="minorBidi"/>
          <w:bCs/>
          <w:lang w:val="fr-CH"/>
        </w:rPr>
        <w:tab/>
      </w:r>
      <w:r w:rsidR="00457148">
        <w:rPr>
          <w:rFonts w:asciiTheme="minorBidi" w:hAnsiTheme="minorBidi" w:cstheme="minorBidi"/>
          <w:bCs/>
          <w:lang w:val="fr-CH"/>
        </w:rPr>
        <w:t>S</w:t>
      </w:r>
      <w:r w:rsidR="004A187A">
        <w:rPr>
          <w:rFonts w:asciiTheme="minorBidi" w:hAnsiTheme="minorBidi" w:cstheme="minorBidi"/>
          <w:bCs/>
          <w:lang w:val="fr-CH"/>
        </w:rPr>
        <w:t>i</w:t>
      </w:r>
      <w:r w:rsidR="00457148">
        <w:rPr>
          <w:rFonts w:asciiTheme="minorBidi" w:hAnsiTheme="minorBidi" w:cstheme="minorBidi"/>
          <w:bCs/>
          <w:lang w:val="fr-CH"/>
        </w:rPr>
        <w:t xml:space="preserve"> </w:t>
      </w:r>
      <w:r w:rsidR="004A187A">
        <w:rPr>
          <w:rFonts w:asciiTheme="minorBidi" w:hAnsiTheme="minorBidi" w:cstheme="minorBidi"/>
          <w:bCs/>
          <w:lang w:val="fr-CH"/>
        </w:rPr>
        <w:t xml:space="preserve">vous avez </w:t>
      </w:r>
      <w:r w:rsidR="00457148">
        <w:rPr>
          <w:rFonts w:asciiTheme="minorBidi" w:hAnsiTheme="minorBidi" w:cstheme="minorBidi"/>
          <w:bCs/>
          <w:lang w:val="fr-CH"/>
        </w:rPr>
        <w:t xml:space="preserve">des informations additionnelles qui ne correspondent pas au cadre proposé plus haut, </w:t>
      </w:r>
      <w:r w:rsidR="00B401B3">
        <w:rPr>
          <w:rFonts w:asciiTheme="minorBidi" w:hAnsiTheme="minorBidi" w:cstheme="minorBidi"/>
          <w:bCs/>
          <w:lang w:val="fr-CH"/>
        </w:rPr>
        <w:t>veuillez</w:t>
      </w:r>
      <w:r w:rsidR="00457148">
        <w:rPr>
          <w:rFonts w:asciiTheme="minorBidi" w:hAnsiTheme="minorBidi" w:cstheme="minorBidi"/>
          <w:bCs/>
          <w:lang w:val="fr-CH"/>
        </w:rPr>
        <w:t xml:space="preserve"> </w:t>
      </w:r>
      <w:r w:rsidR="00B401B3">
        <w:rPr>
          <w:rFonts w:asciiTheme="minorBidi" w:hAnsiTheme="minorBidi" w:cstheme="minorBidi"/>
          <w:bCs/>
          <w:lang w:val="fr-CH"/>
        </w:rPr>
        <w:t>les ajouter ici.</w:t>
      </w:r>
    </w:p>
    <w:p w14:paraId="7D60A8C6" w14:textId="77777777" w:rsidR="009D6980" w:rsidRPr="009D6980" w:rsidRDefault="009D6980" w:rsidP="009D6980">
      <w:pPr>
        <w:rPr>
          <w:lang w:val="fr-CH"/>
        </w:rPr>
      </w:pPr>
      <w:bookmarkStart w:id="0" w:name="_GoBack"/>
      <w:bookmarkEnd w:id="0"/>
    </w:p>
    <w:sectPr w:rsidR="009D6980" w:rsidRPr="009D6980" w:rsidSect="00D83468">
      <w:headerReference w:type="default" r:id="rId8"/>
      <w:headerReference w:type="first" r:id="rId9"/>
      <w:footerReference w:type="first" r:id="rId10"/>
      <w:type w:val="continuous"/>
      <w:pgSz w:w="11907" w:h="16840" w:code="9"/>
      <w:pgMar w:top="2268" w:right="1134"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D3632" w14:textId="77777777" w:rsidR="00430124" w:rsidRDefault="00430124">
      <w:r>
        <w:separator/>
      </w:r>
    </w:p>
  </w:endnote>
  <w:endnote w:type="continuationSeparator" w:id="0">
    <w:p w14:paraId="3B323924" w14:textId="77777777" w:rsidR="00430124" w:rsidRDefault="0043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BAF74" w14:textId="77777777" w:rsidR="000E605D" w:rsidRDefault="000E605D" w:rsidP="000E605D">
    <w:pPr>
      <w:pStyle w:val="Footer"/>
      <w:rPr>
        <w:rFonts w:cs="Arial"/>
        <w:lang w:val="fr-FR"/>
      </w:rPr>
    </w:pPr>
    <w:r>
      <w:rPr>
        <w:rFonts w:cs="Arial"/>
        <w:lang w:val="fr-FR"/>
      </w:rPr>
      <w:t xml:space="preserve">Postal </w:t>
    </w:r>
    <w:proofErr w:type="spellStart"/>
    <w:r>
      <w:rPr>
        <w:rFonts w:cs="Arial"/>
        <w:lang w:val="fr-FR"/>
      </w:rPr>
      <w:t>address</w:t>
    </w:r>
    <w:proofErr w:type="spellEnd"/>
    <w:r>
      <w:rPr>
        <w:rFonts w:cs="Arial"/>
        <w:lang w:val="fr-FR"/>
      </w:rPr>
      <w:t xml:space="preserve"> – CITES </w:t>
    </w:r>
    <w:proofErr w:type="spellStart"/>
    <w:r>
      <w:rPr>
        <w:rFonts w:cs="Arial"/>
        <w:lang w:val="fr-FR"/>
      </w:rPr>
      <w:t>Secretariat</w:t>
    </w:r>
    <w:proofErr w:type="spellEnd"/>
    <w:r>
      <w:rPr>
        <w:rFonts w:cs="Arial"/>
        <w:lang w:val="fr-FR"/>
      </w:rPr>
      <w:t xml:space="preserve"> • Palais des Nations • Avenue de la Paix 8-14 • CH-1211 Geneva 10 • </w:t>
    </w:r>
    <w:proofErr w:type="spellStart"/>
    <w:r>
      <w:rPr>
        <w:rFonts w:cs="Arial"/>
        <w:lang w:val="fr-FR"/>
      </w:rPr>
      <w:t>Switzerland</w:t>
    </w:r>
    <w:proofErr w:type="spellEnd"/>
    <w:r>
      <w:rPr>
        <w:rFonts w:cs="Arial"/>
        <w:lang w:val="fr-FR"/>
      </w:rPr>
      <w:br/>
      <w:t xml:space="preserve">Street </w:t>
    </w:r>
    <w:proofErr w:type="spellStart"/>
    <w:r>
      <w:rPr>
        <w:rFonts w:cs="Arial"/>
        <w:lang w:val="fr-FR"/>
      </w:rPr>
      <w:t>address</w:t>
    </w:r>
    <w:proofErr w:type="spellEnd"/>
    <w:r>
      <w:rPr>
        <w:rFonts w:cs="Arial"/>
        <w:lang w:val="fr-FR"/>
      </w:rPr>
      <w:t xml:space="preserve"> – International </w:t>
    </w:r>
    <w:proofErr w:type="spellStart"/>
    <w:r>
      <w:rPr>
        <w:rFonts w:cs="Arial"/>
        <w:lang w:val="fr-FR"/>
      </w:rPr>
      <w:t>Environment</w:t>
    </w:r>
    <w:proofErr w:type="spellEnd"/>
    <w:r>
      <w:rPr>
        <w:rFonts w:cs="Arial"/>
        <w:lang w:val="fr-FR"/>
      </w:rPr>
      <w:t xml:space="preserve"> House • Chemin des Anémones • CH-1219 Châtelaine, Geneva • </w:t>
    </w:r>
    <w:proofErr w:type="spellStart"/>
    <w:r>
      <w:rPr>
        <w:rFonts w:cs="Arial"/>
        <w:lang w:val="fr-FR"/>
      </w:rPr>
      <w:t>Switzerland</w:t>
    </w:r>
    <w:proofErr w:type="spellEnd"/>
    <w:r>
      <w:rPr>
        <w:rFonts w:cs="Arial"/>
        <w:lang w:val="fr-FR"/>
      </w:rPr>
      <w:br/>
    </w:r>
    <w:proofErr w:type="gramStart"/>
    <w:r>
      <w:rPr>
        <w:rFonts w:cs="Arial"/>
        <w:lang w:val="fr-FR"/>
      </w:rPr>
      <w:t>Tel:</w:t>
    </w:r>
    <w:proofErr w:type="gramEnd"/>
    <w:r>
      <w:rPr>
        <w:rFonts w:cs="Arial"/>
        <w:lang w:val="fr-FR"/>
      </w:rPr>
      <w:t xml:space="preserve"> +41 (22) 917 81 39/40 • Fax: +41 (22) 797 34 17 • Email: info@cites.org • Web: http://www.cites.org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E242E" w14:textId="77777777" w:rsidR="00430124" w:rsidRDefault="00430124">
      <w:r>
        <w:separator/>
      </w:r>
    </w:p>
  </w:footnote>
  <w:footnote w:type="continuationSeparator" w:id="0">
    <w:p w14:paraId="2E228057" w14:textId="77777777" w:rsidR="00430124" w:rsidRDefault="00430124">
      <w:r>
        <w:continuationSeparator/>
      </w:r>
    </w:p>
  </w:footnote>
  <w:footnote w:id="1">
    <w:p w14:paraId="30733326" w14:textId="09AEDD90" w:rsidR="00250730" w:rsidRPr="005D04E1" w:rsidRDefault="00250730" w:rsidP="002F1E9A">
      <w:pPr>
        <w:pStyle w:val="FootnoteText"/>
        <w:spacing w:before="100"/>
        <w:ind w:left="397" w:hanging="397"/>
        <w:rPr>
          <w:i/>
          <w:iCs/>
          <w:sz w:val="16"/>
          <w:szCs w:val="16"/>
          <w:lang w:val="fr-CH"/>
        </w:rPr>
      </w:pPr>
      <w:r w:rsidRPr="00250730">
        <w:rPr>
          <w:rStyle w:val="FootnoteReference"/>
          <w:i/>
          <w:iCs/>
          <w:sz w:val="16"/>
          <w:szCs w:val="16"/>
        </w:rPr>
        <w:footnoteRef/>
      </w:r>
      <w:r w:rsidRPr="001E1AC9">
        <w:rPr>
          <w:i/>
          <w:iCs/>
          <w:sz w:val="16"/>
          <w:szCs w:val="16"/>
          <w:lang w:val="fr-FR"/>
        </w:rPr>
        <w:t xml:space="preserve"> </w:t>
      </w:r>
      <w:r w:rsidRPr="001E1AC9">
        <w:rPr>
          <w:i/>
          <w:iCs/>
          <w:sz w:val="16"/>
          <w:szCs w:val="16"/>
          <w:lang w:val="fr-FR"/>
        </w:rPr>
        <w:tab/>
      </w:r>
      <w:r w:rsidR="005D04E1">
        <w:rPr>
          <w:i/>
          <w:iCs/>
          <w:sz w:val="16"/>
          <w:szCs w:val="16"/>
          <w:lang w:val="fr-CH"/>
        </w:rPr>
        <w:t xml:space="preserve">Aux fins du présent modèle, </w:t>
      </w:r>
      <w:r w:rsidR="000E5A76">
        <w:rPr>
          <w:i/>
          <w:iCs/>
          <w:sz w:val="16"/>
          <w:szCs w:val="16"/>
          <w:lang w:val="fr-CH"/>
        </w:rPr>
        <w:t>l’expression</w:t>
      </w:r>
      <w:r w:rsidR="005D04E1">
        <w:rPr>
          <w:i/>
          <w:iCs/>
          <w:sz w:val="16"/>
          <w:szCs w:val="16"/>
          <w:lang w:val="fr-CH"/>
        </w:rPr>
        <w:t xml:space="preserve"> « peuples autochtones et communautés locales »</w:t>
      </w:r>
      <w:r w:rsidR="000E5A76">
        <w:rPr>
          <w:i/>
          <w:iCs/>
          <w:sz w:val="16"/>
          <w:szCs w:val="16"/>
          <w:lang w:val="fr-CH"/>
        </w:rPr>
        <w:t xml:space="preserve"> s’applique</w:t>
      </w:r>
      <w:r w:rsidR="005D04E1">
        <w:rPr>
          <w:i/>
          <w:iCs/>
          <w:sz w:val="16"/>
          <w:szCs w:val="16"/>
          <w:lang w:val="fr-CH"/>
        </w:rPr>
        <w:t xml:space="preserve"> également </w:t>
      </w:r>
      <w:r w:rsidR="000E5A76">
        <w:rPr>
          <w:i/>
          <w:iCs/>
          <w:sz w:val="16"/>
          <w:szCs w:val="16"/>
          <w:lang w:val="fr-CH"/>
        </w:rPr>
        <w:t>aux</w:t>
      </w:r>
      <w:r w:rsidR="005D04E1">
        <w:rPr>
          <w:i/>
          <w:iCs/>
          <w:sz w:val="16"/>
          <w:szCs w:val="16"/>
          <w:lang w:val="fr-CH"/>
        </w:rPr>
        <w:t xml:space="preserve"> communautés rurales.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D4C2F" w14:textId="67420060" w:rsidR="00652FAC" w:rsidRPr="00805AFD" w:rsidRDefault="00652FAC">
    <w:pPr>
      <w:pStyle w:val="Number"/>
      <w:pBdr>
        <w:bottom w:val="single" w:sz="4" w:space="5" w:color="auto"/>
      </w:pBdr>
      <w:spacing w:before="600" w:after="0"/>
      <w:rPr>
        <w:rStyle w:val="PageNumber"/>
        <w:rFonts w:cs="Arial"/>
        <w:lang w:val="fr-CH"/>
      </w:rPr>
    </w:pPr>
    <w:r w:rsidRPr="00805AFD">
      <w:rPr>
        <w:rStyle w:val="PageNumber"/>
        <w:rFonts w:cs="Arial"/>
        <w:lang w:val="fr-CH"/>
      </w:rPr>
      <w:t xml:space="preserve">Notification </w:t>
    </w:r>
    <w:r w:rsidR="00805AFD">
      <w:rPr>
        <w:rStyle w:val="PageNumber"/>
        <w:rFonts w:cs="Arial"/>
        <w:lang w:val="fr-CH"/>
      </w:rPr>
      <w:t>n</w:t>
    </w:r>
    <w:r w:rsidRPr="00805AFD">
      <w:rPr>
        <w:rStyle w:val="PageNumber"/>
        <w:rFonts w:cs="Arial"/>
        <w:vertAlign w:val="superscript"/>
        <w:lang w:val="fr-CH"/>
      </w:rPr>
      <w:t>o</w:t>
    </w:r>
    <w:r w:rsidR="00805AFD">
      <w:rPr>
        <w:rStyle w:val="PageNumber"/>
        <w:rFonts w:cs="Arial"/>
        <w:vertAlign w:val="superscript"/>
        <w:lang w:val="fr-CH"/>
      </w:rPr>
      <w:t xml:space="preserve"> </w:t>
    </w:r>
    <w:r w:rsidRPr="00805AFD">
      <w:rPr>
        <w:rStyle w:val="PageNumber"/>
        <w:rFonts w:cs="Arial"/>
        <w:lang w:val="fr-CH"/>
      </w:rPr>
      <w:t>20</w:t>
    </w:r>
    <w:r w:rsidR="000449A8" w:rsidRPr="00805AFD">
      <w:rPr>
        <w:rStyle w:val="PageNumber"/>
        <w:rFonts w:cs="Arial"/>
        <w:lang w:val="fr-CH"/>
      </w:rPr>
      <w:t>2</w:t>
    </w:r>
    <w:r w:rsidRPr="00805AFD">
      <w:rPr>
        <w:rStyle w:val="PageNumber"/>
        <w:rFonts w:cs="Arial"/>
        <w:lang w:val="fr-CH"/>
      </w:rPr>
      <w:t>0/</w:t>
    </w:r>
    <w:r w:rsidR="00B41F4B" w:rsidRPr="00805AFD">
      <w:rPr>
        <w:rStyle w:val="PageNumber"/>
        <w:rFonts w:cs="Arial"/>
        <w:lang w:val="fr-CH"/>
      </w:rPr>
      <w:t>0</w:t>
    </w:r>
    <w:r w:rsidR="002F1E9A">
      <w:rPr>
        <w:rStyle w:val="PageNumber"/>
        <w:rFonts w:cs="Arial"/>
        <w:lang w:val="fr-CH"/>
      </w:rPr>
      <w:t>29</w:t>
    </w:r>
    <w:r w:rsidRPr="00805AFD">
      <w:rPr>
        <w:rStyle w:val="PageNumber"/>
        <w:rFonts w:cs="Arial"/>
        <w:lang w:val="fr-CH"/>
      </w:rPr>
      <w:tab/>
      <w:t xml:space="preserve">page </w:t>
    </w:r>
    <w:r w:rsidRPr="00805AFD">
      <w:rPr>
        <w:rStyle w:val="PageNumber"/>
        <w:rFonts w:cs="Arial"/>
        <w:lang w:val="fr-CH"/>
      </w:rPr>
      <w:fldChar w:fldCharType="begin"/>
    </w:r>
    <w:r w:rsidRPr="00805AFD">
      <w:rPr>
        <w:rStyle w:val="PageNumber"/>
        <w:rFonts w:cs="Arial"/>
        <w:lang w:val="fr-CH"/>
      </w:rPr>
      <w:instrText xml:space="preserve"> PAGE </w:instrText>
    </w:r>
    <w:r w:rsidRPr="00805AFD">
      <w:rPr>
        <w:rStyle w:val="PageNumber"/>
        <w:rFonts w:cs="Arial"/>
        <w:lang w:val="fr-CH"/>
      </w:rPr>
      <w:fldChar w:fldCharType="separate"/>
    </w:r>
    <w:r w:rsidR="00D56AF5">
      <w:rPr>
        <w:rStyle w:val="PageNumber"/>
        <w:rFonts w:cs="Arial"/>
        <w:noProof/>
        <w:lang w:val="fr-CH"/>
      </w:rPr>
      <w:t>3</w:t>
    </w:r>
    <w:r w:rsidRPr="00805AFD">
      <w:rPr>
        <w:rStyle w:val="PageNumber"/>
        <w:rFonts w:cs="Arial"/>
        <w:lang w:val="fr-CH"/>
      </w:rPr>
      <w:fldChar w:fldCharType="end"/>
    </w:r>
  </w:p>
  <w:p w14:paraId="3FD05AA0" w14:textId="77777777" w:rsidR="00652FAC" w:rsidRDefault="00652FAC">
    <w:pP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F287A" w14:textId="77777777" w:rsidR="00652FAC" w:rsidRDefault="00652FAC">
    <w:pPr>
      <w:spacing w:before="120" w:after="600"/>
      <w:jc w:val="center"/>
      <w:rPr>
        <w:rFonts w:cs="Arial"/>
      </w:rPr>
    </w:pPr>
    <w:r>
      <w:rPr>
        <w:rFonts w:cs="Arial"/>
      </w:rPr>
      <w:t>CONVENTION ON INTERNATIONAL TRADE IN ENDANGERED SPECIES</w:t>
    </w:r>
    <w:r>
      <w:rPr>
        <w:rFonts w:cs="Arial"/>
      </w:rPr>
      <w:br/>
      <w:t>OF WILD FAUNA AND FLORA</w:t>
    </w:r>
  </w:p>
  <w:p w14:paraId="1D80788F" w14:textId="77777777" w:rsidR="00652FAC" w:rsidRDefault="00736AA5">
    <w:pPr>
      <w:pStyle w:val="Hd-header"/>
      <w:rPr>
        <w:rFonts w:cs="Arial"/>
      </w:rPr>
    </w:pPr>
    <w:r>
      <w:rPr>
        <w:rFonts w:cs="Arial"/>
        <w:noProof/>
        <w:kern w:val="2"/>
        <w:lang w:val="fr-CA" w:eastAsia="fr-CA"/>
      </w:rPr>
      <w:drawing>
        <wp:anchor distT="0" distB="0" distL="114300" distR="114300" simplePos="0" relativeHeight="251658240" behindDoc="0" locked="0" layoutInCell="1" allowOverlap="1" wp14:anchorId="7760C325" wp14:editId="562B5648">
          <wp:simplePos x="0" y="0"/>
          <wp:positionH relativeFrom="page">
            <wp:posOffset>6448425</wp:posOffset>
          </wp:positionH>
          <wp:positionV relativeFrom="page">
            <wp:posOffset>360045</wp:posOffset>
          </wp:positionV>
          <wp:extent cx="428400" cy="4500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transparen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400" cy="450000"/>
                  </a:xfrm>
                  <a:prstGeom prst="rect">
                    <a:avLst/>
                  </a:prstGeom>
                </pic:spPr>
              </pic:pic>
            </a:graphicData>
          </a:graphic>
          <wp14:sizeRelH relativeFrom="page">
            <wp14:pctWidth>0</wp14:pctWidth>
          </wp14:sizeRelH>
          <wp14:sizeRelV relativeFrom="page">
            <wp14:pctHeight>0</wp14:pctHeight>
          </wp14:sizeRelV>
        </wp:anchor>
      </w:drawing>
    </w:r>
    <w:r w:rsidR="00D7031A">
      <w:rPr>
        <w:rFonts w:cs="Arial"/>
        <w:noProof/>
        <w:kern w:val="2"/>
        <w:lang w:val="fr-CA" w:eastAsia="fr-CA"/>
      </w:rPr>
      <w:drawing>
        <wp:anchor distT="0" distB="0" distL="114300" distR="114300" simplePos="0" relativeHeight="251657216" behindDoc="1" locked="0" layoutInCell="0" allowOverlap="1" wp14:anchorId="5799DB1A" wp14:editId="44775135">
          <wp:simplePos x="0" y="0"/>
          <wp:positionH relativeFrom="page">
            <wp:posOffset>719455</wp:posOffset>
          </wp:positionH>
          <wp:positionV relativeFrom="page">
            <wp:posOffset>359410</wp:posOffset>
          </wp:positionV>
          <wp:extent cx="685800" cy="4165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2272" t="-1193" r="3146" b="3279"/>
                  <a:stretch>
                    <a:fillRect/>
                  </a:stretch>
                </pic:blipFill>
                <pic:spPr bwMode="auto">
                  <a:xfrm>
                    <a:off x="0" y="0"/>
                    <a:ext cx="685800" cy="4165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652FAC">
      <w:rPr>
        <w:rFonts w:cs="Arial"/>
      </w:rPr>
      <w:t>NOTIFICATION  TO</w:t>
    </w:r>
    <w:proofErr w:type="gramEnd"/>
    <w:r w:rsidR="00652FAC">
      <w:rPr>
        <w:rFonts w:cs="Arial"/>
      </w:rPr>
      <w:t xml:space="preserve">  THE  PARTIES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54F"/>
    <w:multiLevelType w:val="hybridMultilevel"/>
    <w:tmpl w:val="0C36C536"/>
    <w:lvl w:ilvl="0" w:tplc="3022E140">
      <w:start w:val="1"/>
      <w:numFmt w:val="bullet"/>
      <w:lvlText w:val="–"/>
      <w:lvlJc w:val="left"/>
      <w:pPr>
        <w:ind w:left="1155" w:hanging="360"/>
      </w:pPr>
      <w:rPr>
        <w:rFonts w:ascii="Arial" w:eastAsia="Times New Roman" w:hAnsi="Arial" w:cs="Aria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15:restartNumberingAfterBreak="0">
    <w:nsid w:val="035749A1"/>
    <w:multiLevelType w:val="hybridMultilevel"/>
    <w:tmpl w:val="CE647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6B2E50"/>
    <w:multiLevelType w:val="hybridMultilevel"/>
    <w:tmpl w:val="6A549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14459"/>
    <w:multiLevelType w:val="hybridMultilevel"/>
    <w:tmpl w:val="81DC7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9D1CD7"/>
    <w:multiLevelType w:val="hybridMultilevel"/>
    <w:tmpl w:val="25966C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6474A"/>
    <w:multiLevelType w:val="hybridMultilevel"/>
    <w:tmpl w:val="3436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66B52"/>
    <w:multiLevelType w:val="hybridMultilevel"/>
    <w:tmpl w:val="D5A0F5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F38BC"/>
    <w:multiLevelType w:val="hybridMultilevel"/>
    <w:tmpl w:val="43F0CD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E16E8"/>
    <w:multiLevelType w:val="hybridMultilevel"/>
    <w:tmpl w:val="7A3CD322"/>
    <w:lvl w:ilvl="0" w:tplc="AE521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11544"/>
    <w:multiLevelType w:val="hybridMultilevel"/>
    <w:tmpl w:val="F9F0FFE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F94AA1"/>
    <w:multiLevelType w:val="hybridMultilevel"/>
    <w:tmpl w:val="71122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90873"/>
    <w:multiLevelType w:val="singleLevel"/>
    <w:tmpl w:val="AA761DEA"/>
    <w:lvl w:ilvl="0">
      <w:numFmt w:val="bullet"/>
      <w:lvlText w:val="–"/>
      <w:lvlJc w:val="left"/>
      <w:pPr>
        <w:tabs>
          <w:tab w:val="num" w:pos="360"/>
        </w:tabs>
        <w:ind w:left="360" w:hanging="360"/>
      </w:pPr>
      <w:rPr>
        <w:rFonts w:hint="default"/>
      </w:rPr>
    </w:lvl>
  </w:abstractNum>
  <w:abstractNum w:abstractNumId="12" w15:restartNumberingAfterBreak="0">
    <w:nsid w:val="5C1D14BD"/>
    <w:multiLevelType w:val="hybridMultilevel"/>
    <w:tmpl w:val="828258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8119C9"/>
    <w:multiLevelType w:val="hybridMultilevel"/>
    <w:tmpl w:val="34F6299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9B6EDF"/>
    <w:multiLevelType w:val="hybridMultilevel"/>
    <w:tmpl w:val="8D58D452"/>
    <w:lvl w:ilvl="0" w:tplc="96BAE70E">
      <w:start w:val="1"/>
      <w:numFmt w:val="lowerLetter"/>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5" w15:restartNumberingAfterBreak="0">
    <w:nsid w:val="7E485D37"/>
    <w:multiLevelType w:val="hybridMultilevel"/>
    <w:tmpl w:val="8D603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10"/>
  </w:num>
  <w:num w:numId="4">
    <w:abstractNumId w:val="4"/>
  </w:num>
  <w:num w:numId="5">
    <w:abstractNumId w:val="13"/>
  </w:num>
  <w:num w:numId="6">
    <w:abstractNumId w:val="2"/>
  </w:num>
  <w:num w:numId="7">
    <w:abstractNumId w:val="5"/>
  </w:num>
  <w:num w:numId="8">
    <w:abstractNumId w:val="6"/>
  </w:num>
  <w:num w:numId="9">
    <w:abstractNumId w:val="9"/>
  </w:num>
  <w:num w:numId="10">
    <w:abstractNumId w:val="3"/>
  </w:num>
  <w:num w:numId="11">
    <w:abstractNumId w:val="7"/>
  </w:num>
  <w:num w:numId="12">
    <w:abstractNumId w:val="14"/>
  </w:num>
  <w:num w:numId="13">
    <w:abstractNumId w:val="15"/>
  </w:num>
  <w:num w:numId="14">
    <w:abstractNumId w:val="1"/>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DDC"/>
    <w:rsid w:val="00000911"/>
    <w:rsid w:val="00011B5A"/>
    <w:rsid w:val="00030CE8"/>
    <w:rsid w:val="000449A8"/>
    <w:rsid w:val="00071D0C"/>
    <w:rsid w:val="000873FE"/>
    <w:rsid w:val="0009040F"/>
    <w:rsid w:val="000928E5"/>
    <w:rsid w:val="00095772"/>
    <w:rsid w:val="000D432F"/>
    <w:rsid w:val="000E5A76"/>
    <w:rsid w:val="000E605D"/>
    <w:rsid w:val="000F4A18"/>
    <w:rsid w:val="00101869"/>
    <w:rsid w:val="00105F62"/>
    <w:rsid w:val="00121063"/>
    <w:rsid w:val="00124E17"/>
    <w:rsid w:val="00150B1F"/>
    <w:rsid w:val="00156A5A"/>
    <w:rsid w:val="001722A2"/>
    <w:rsid w:val="00176C74"/>
    <w:rsid w:val="00191C18"/>
    <w:rsid w:val="001D58F4"/>
    <w:rsid w:val="001E1AC9"/>
    <w:rsid w:val="001E71F1"/>
    <w:rsid w:val="0020622A"/>
    <w:rsid w:val="00221511"/>
    <w:rsid w:val="00224784"/>
    <w:rsid w:val="00237F94"/>
    <w:rsid w:val="00250730"/>
    <w:rsid w:val="002C534B"/>
    <w:rsid w:val="002C5723"/>
    <w:rsid w:val="002E6C78"/>
    <w:rsid w:val="002F1E9A"/>
    <w:rsid w:val="00324DED"/>
    <w:rsid w:val="003349D7"/>
    <w:rsid w:val="0033727A"/>
    <w:rsid w:val="00344A59"/>
    <w:rsid w:val="00354A11"/>
    <w:rsid w:val="0036279E"/>
    <w:rsid w:val="00363018"/>
    <w:rsid w:val="00372CA6"/>
    <w:rsid w:val="003C21EA"/>
    <w:rsid w:val="003E317C"/>
    <w:rsid w:val="003E7507"/>
    <w:rsid w:val="003F145A"/>
    <w:rsid w:val="003F3358"/>
    <w:rsid w:val="004057B3"/>
    <w:rsid w:val="00421EB5"/>
    <w:rsid w:val="004238F8"/>
    <w:rsid w:val="00430124"/>
    <w:rsid w:val="004315C4"/>
    <w:rsid w:val="004502BB"/>
    <w:rsid w:val="00457148"/>
    <w:rsid w:val="0046050D"/>
    <w:rsid w:val="0047225F"/>
    <w:rsid w:val="004A187A"/>
    <w:rsid w:val="004E609B"/>
    <w:rsid w:val="005063B8"/>
    <w:rsid w:val="00535D3E"/>
    <w:rsid w:val="00543550"/>
    <w:rsid w:val="005515B8"/>
    <w:rsid w:val="00567DA7"/>
    <w:rsid w:val="005707FA"/>
    <w:rsid w:val="005A198D"/>
    <w:rsid w:val="005B51E3"/>
    <w:rsid w:val="005C1013"/>
    <w:rsid w:val="005D04E1"/>
    <w:rsid w:val="006017FA"/>
    <w:rsid w:val="00647D89"/>
    <w:rsid w:val="00652FAC"/>
    <w:rsid w:val="006547AD"/>
    <w:rsid w:val="00667BCF"/>
    <w:rsid w:val="00670C2D"/>
    <w:rsid w:val="006A78AC"/>
    <w:rsid w:val="006B6AED"/>
    <w:rsid w:val="006C06FC"/>
    <w:rsid w:val="006D1776"/>
    <w:rsid w:val="006F128F"/>
    <w:rsid w:val="0070696F"/>
    <w:rsid w:val="00730C24"/>
    <w:rsid w:val="00736AA5"/>
    <w:rsid w:val="00752849"/>
    <w:rsid w:val="00753133"/>
    <w:rsid w:val="00777E97"/>
    <w:rsid w:val="007839B9"/>
    <w:rsid w:val="007842CF"/>
    <w:rsid w:val="0079691A"/>
    <w:rsid w:val="007B411D"/>
    <w:rsid w:val="007C1C78"/>
    <w:rsid w:val="007C416C"/>
    <w:rsid w:val="007C5006"/>
    <w:rsid w:val="00805AFD"/>
    <w:rsid w:val="00823BA1"/>
    <w:rsid w:val="00827150"/>
    <w:rsid w:val="00833434"/>
    <w:rsid w:val="00837A40"/>
    <w:rsid w:val="0085620B"/>
    <w:rsid w:val="008E41A0"/>
    <w:rsid w:val="008E4754"/>
    <w:rsid w:val="008E6AB9"/>
    <w:rsid w:val="00904DBC"/>
    <w:rsid w:val="00910B4D"/>
    <w:rsid w:val="00913D8C"/>
    <w:rsid w:val="00926D4E"/>
    <w:rsid w:val="00947DD4"/>
    <w:rsid w:val="00973A99"/>
    <w:rsid w:val="00975610"/>
    <w:rsid w:val="009924AE"/>
    <w:rsid w:val="009D6980"/>
    <w:rsid w:val="009E1689"/>
    <w:rsid w:val="009E6EF6"/>
    <w:rsid w:val="009E7DDC"/>
    <w:rsid w:val="00A0775F"/>
    <w:rsid w:val="00A12A13"/>
    <w:rsid w:val="00A42694"/>
    <w:rsid w:val="00A522E7"/>
    <w:rsid w:val="00A6318D"/>
    <w:rsid w:val="00A6754F"/>
    <w:rsid w:val="00A76DB4"/>
    <w:rsid w:val="00AB4C19"/>
    <w:rsid w:val="00AF6E00"/>
    <w:rsid w:val="00B057DD"/>
    <w:rsid w:val="00B401B3"/>
    <w:rsid w:val="00B41770"/>
    <w:rsid w:val="00B41F4B"/>
    <w:rsid w:val="00B5695C"/>
    <w:rsid w:val="00B703B0"/>
    <w:rsid w:val="00B86415"/>
    <w:rsid w:val="00BA6E62"/>
    <w:rsid w:val="00BD1B22"/>
    <w:rsid w:val="00C01D26"/>
    <w:rsid w:val="00C272B5"/>
    <w:rsid w:val="00C435DF"/>
    <w:rsid w:val="00C62D89"/>
    <w:rsid w:val="00C668FA"/>
    <w:rsid w:val="00CD254A"/>
    <w:rsid w:val="00CE2585"/>
    <w:rsid w:val="00CE3F33"/>
    <w:rsid w:val="00CE67DA"/>
    <w:rsid w:val="00D12A6F"/>
    <w:rsid w:val="00D55FD7"/>
    <w:rsid w:val="00D56AF5"/>
    <w:rsid w:val="00D7031A"/>
    <w:rsid w:val="00D83468"/>
    <w:rsid w:val="00DD11E8"/>
    <w:rsid w:val="00DD3D57"/>
    <w:rsid w:val="00DF311B"/>
    <w:rsid w:val="00E12158"/>
    <w:rsid w:val="00E40CA5"/>
    <w:rsid w:val="00E43C16"/>
    <w:rsid w:val="00E54E7C"/>
    <w:rsid w:val="00E624B4"/>
    <w:rsid w:val="00E645C2"/>
    <w:rsid w:val="00E774FE"/>
    <w:rsid w:val="00E81269"/>
    <w:rsid w:val="00E835E1"/>
    <w:rsid w:val="00E8477F"/>
    <w:rsid w:val="00E95394"/>
    <w:rsid w:val="00EA05B2"/>
    <w:rsid w:val="00EB3A59"/>
    <w:rsid w:val="00EC5F6C"/>
    <w:rsid w:val="00EE4B9F"/>
    <w:rsid w:val="00EF331D"/>
    <w:rsid w:val="00EF66AE"/>
    <w:rsid w:val="00EF7CCA"/>
    <w:rsid w:val="00F10EAF"/>
    <w:rsid w:val="00F21AB7"/>
    <w:rsid w:val="00F244EC"/>
    <w:rsid w:val="00F53297"/>
    <w:rsid w:val="00F67118"/>
    <w:rsid w:val="00FA5892"/>
    <w:rsid w:val="00FE1A94"/>
    <w:rsid w:val="00FF72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B66B0"/>
  <w15:docId w15:val="{0A5942EE-4526-4B66-929B-6C5E08BB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145A"/>
    <w:pPr>
      <w:tabs>
        <w:tab w:val="left" w:pos="397"/>
        <w:tab w:val="left" w:pos="794"/>
        <w:tab w:val="left" w:pos="1191"/>
        <w:tab w:val="left" w:pos="1588"/>
        <w:tab w:val="left" w:pos="1985"/>
      </w:tabs>
      <w:spacing w:after="240"/>
      <w:jc w:val="both"/>
    </w:pPr>
    <w:rPr>
      <w:rFonts w:ascii="Arial" w:hAnsi="Arial"/>
      <w:color w:val="000000"/>
      <w:spacing w:val="-2"/>
      <w:kern w:val="20"/>
      <w:lang w:eastAsia="en-US"/>
    </w:rPr>
  </w:style>
  <w:style w:type="paragraph" w:styleId="Heading1">
    <w:name w:val="heading 1"/>
    <w:basedOn w:val="Normal"/>
    <w:next w:val="Normal"/>
    <w:qFormat/>
    <w:pPr>
      <w:keepNext/>
      <w:widowControl w:val="0"/>
      <w:tabs>
        <w:tab w:val="center" w:pos="4818"/>
      </w:tabs>
      <w:suppressAutoHyphens/>
      <w:jc w:val="center"/>
      <w:outlineLvl w:val="0"/>
    </w:pPr>
    <w:rPr>
      <w:i/>
      <w:snapToGrid w:val="0"/>
      <w:kern w:val="2"/>
    </w:rPr>
  </w:style>
  <w:style w:type="paragraph" w:styleId="Heading2">
    <w:name w:val="heading 2"/>
    <w:basedOn w:val="Normal"/>
    <w:next w:val="Normal"/>
    <w:qFormat/>
    <w:pPr>
      <w:keepNext/>
      <w:tabs>
        <w:tab w:val="center" w:pos="4820"/>
      </w:tabs>
      <w:jc w:val="center"/>
      <w:outlineLvl w:val="1"/>
    </w:pPr>
    <w:rPr>
      <w:b/>
      <w:kern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widowControl w:val="0"/>
      <w:tabs>
        <w:tab w:val="right" w:pos="9360"/>
      </w:tabs>
      <w:suppressAutoHyphens/>
    </w:pPr>
    <w:rPr>
      <w:snapToGrid w:val="0"/>
    </w:rPr>
  </w:style>
  <w:style w:type="paragraph" w:styleId="Header">
    <w:name w:val="header"/>
    <w:basedOn w:val="Normal"/>
    <w:pPr>
      <w:jc w:val="center"/>
    </w:pPr>
  </w:style>
  <w:style w:type="paragraph" w:styleId="Footer">
    <w:name w:val="footer"/>
    <w:basedOn w:val="Normal"/>
    <w:pPr>
      <w:pBdr>
        <w:top w:val="single" w:sz="4" w:space="5" w:color="auto"/>
      </w:pBdr>
      <w:spacing w:before="600" w:after="0"/>
      <w:jc w:val="center"/>
    </w:pPr>
    <w:rPr>
      <w:kern w:val="16"/>
      <w:sz w:val="16"/>
    </w:rPr>
  </w:style>
  <w:style w:type="paragraph" w:customStyle="1" w:styleId="StyleHd1AllCapsComplexArialComplex11ptNotAllcaps">
    <w:name w:val="Style Hd1=AllCaps + (Complex) Arial (Complex) 11 pt Not All caps"/>
    <w:basedOn w:val="Hd1AllCaps"/>
    <w:link w:val="StyleHd1AllCapsComplexArialComplex11ptNotAllcapsChar"/>
    <w:rsid w:val="00121063"/>
    <w:rPr>
      <w:rFonts w:cs="Arial"/>
      <w:caps w:val="0"/>
      <w:szCs w:val="22"/>
    </w:rPr>
  </w:style>
  <w:style w:type="character" w:styleId="PageNumber">
    <w:name w:val="page number"/>
    <w:basedOn w:val="DefaultParagraphFont"/>
    <w:rPr>
      <w:rFonts w:ascii="Arial" w:hAnsi="Arial"/>
      <w:noProof w:val="0"/>
      <w:sz w:val="20"/>
      <w:lang w:val="en-GB"/>
    </w:rPr>
  </w:style>
  <w:style w:type="paragraph" w:customStyle="1" w:styleId="Hd1AllCaps">
    <w:name w:val="Hd1=AllCaps"/>
    <w:basedOn w:val="Normal"/>
    <w:next w:val="Normal"/>
    <w:link w:val="Hd1AllCapsChar"/>
    <w:rsid w:val="00BA6E62"/>
    <w:pPr>
      <w:keepNext/>
      <w:keepLines/>
      <w:widowControl w:val="0"/>
      <w:suppressAutoHyphens/>
      <w:jc w:val="center"/>
    </w:pPr>
    <w:rPr>
      <w:caps/>
      <w:sz w:val="22"/>
    </w:rPr>
  </w:style>
  <w:style w:type="paragraph" w:customStyle="1" w:styleId="Number">
    <w:name w:val="Number"/>
    <w:basedOn w:val="Normal"/>
    <w:next w:val="Normal"/>
    <w:rsid w:val="00973A99"/>
    <w:pPr>
      <w:keepNext/>
      <w:keepLines/>
      <w:widowControl w:val="0"/>
      <w:tabs>
        <w:tab w:val="clear" w:pos="397"/>
        <w:tab w:val="clear" w:pos="794"/>
        <w:tab w:val="clear" w:pos="1191"/>
        <w:tab w:val="clear" w:pos="1588"/>
        <w:tab w:val="clear" w:pos="1985"/>
        <w:tab w:val="right" w:pos="9639"/>
      </w:tabs>
      <w:suppressAutoHyphens/>
      <w:spacing w:after="520"/>
      <w:jc w:val="left"/>
    </w:pPr>
    <w:rPr>
      <w:sz w:val="22"/>
    </w:rPr>
  </w:style>
  <w:style w:type="paragraph" w:customStyle="1" w:styleId="hg1">
    <w:name w:val="hg1"/>
    <w:basedOn w:val="Normal"/>
    <w:next w:val="Normal"/>
    <w:rsid w:val="00827150"/>
    <w:pPr>
      <w:suppressAutoHyphens/>
      <w:ind w:left="397" w:hanging="397"/>
    </w:pPr>
    <w:rPr>
      <w:color w:val="auto"/>
      <w:kern w:val="0"/>
    </w:rPr>
  </w:style>
  <w:style w:type="paragraph" w:customStyle="1" w:styleId="hg2">
    <w:name w:val="hg2"/>
    <w:basedOn w:val="Normal"/>
    <w:next w:val="Normal"/>
    <w:rsid w:val="00827150"/>
    <w:pPr>
      <w:suppressAutoHyphens/>
      <w:ind w:left="794" w:hanging="794"/>
    </w:pPr>
    <w:rPr>
      <w:color w:val="auto"/>
      <w:kern w:val="0"/>
    </w:rPr>
  </w:style>
  <w:style w:type="paragraph" w:customStyle="1" w:styleId="hg3">
    <w:name w:val="hg3"/>
    <w:basedOn w:val="Normal"/>
    <w:next w:val="Normal"/>
    <w:rsid w:val="00827150"/>
    <w:pPr>
      <w:tabs>
        <w:tab w:val="clear" w:pos="397"/>
      </w:tabs>
      <w:suppressAutoHyphens/>
      <w:ind w:left="1191" w:hanging="1191"/>
    </w:pPr>
    <w:rPr>
      <w:color w:val="auto"/>
      <w:kern w:val="0"/>
    </w:rPr>
  </w:style>
  <w:style w:type="paragraph" w:customStyle="1" w:styleId="hg4">
    <w:name w:val="hg4"/>
    <w:basedOn w:val="Normal"/>
    <w:next w:val="Normal"/>
    <w:rsid w:val="00827150"/>
    <w:pPr>
      <w:tabs>
        <w:tab w:val="clear" w:pos="397"/>
        <w:tab w:val="clear" w:pos="794"/>
        <w:tab w:val="clear" w:pos="1985"/>
      </w:tabs>
      <w:ind w:left="1588" w:hanging="1588"/>
    </w:pPr>
    <w:rPr>
      <w:color w:val="auto"/>
      <w:kern w:val="0"/>
    </w:rPr>
  </w:style>
  <w:style w:type="paragraph" w:customStyle="1" w:styleId="hg5">
    <w:name w:val="hg5"/>
    <w:basedOn w:val="Normal"/>
    <w:next w:val="Normal"/>
    <w:rsid w:val="00827150"/>
    <w:pPr>
      <w:tabs>
        <w:tab w:val="clear" w:pos="397"/>
        <w:tab w:val="clear" w:pos="794"/>
        <w:tab w:val="clear" w:pos="1191"/>
      </w:tabs>
      <w:suppressAutoHyphens/>
      <w:ind w:left="1985" w:hanging="1985"/>
    </w:pPr>
    <w:rPr>
      <w:color w:val="auto"/>
      <w:kern w:val="0"/>
    </w:rPr>
  </w:style>
  <w:style w:type="paragraph" w:customStyle="1" w:styleId="Hd2Underlined">
    <w:name w:val="Hd2=Underlined"/>
    <w:basedOn w:val="Normal"/>
    <w:next w:val="Normal"/>
    <w:rsid w:val="00BA6E62"/>
    <w:pPr>
      <w:keepNext/>
      <w:keepLines/>
      <w:widowControl w:val="0"/>
      <w:suppressAutoHyphens/>
      <w:spacing w:after="520"/>
      <w:jc w:val="center"/>
    </w:pPr>
    <w:rPr>
      <w:sz w:val="22"/>
      <w:u w:val="single"/>
    </w:rPr>
  </w:style>
  <w:style w:type="paragraph" w:customStyle="1" w:styleId="Hd-header">
    <w:name w:val="Hd-header"/>
    <w:basedOn w:val="Normal"/>
    <w:next w:val="Normal"/>
    <w:pPr>
      <w:spacing w:after="800"/>
      <w:jc w:val="center"/>
    </w:pPr>
    <w:rPr>
      <w:b/>
      <w:caps/>
      <w:kern w:val="28"/>
      <w:sz w:val="28"/>
    </w:rPr>
  </w:style>
  <w:style w:type="paragraph" w:customStyle="1" w:styleId="Hd0">
    <w:name w:val="Hd0"/>
    <w:basedOn w:val="Normal"/>
    <w:next w:val="Normal"/>
    <w:pPr>
      <w:keepNext/>
      <w:keepLines/>
      <w:suppressAutoHyphens/>
      <w:jc w:val="left"/>
    </w:pPr>
    <w:rPr>
      <w:kern w:val="2"/>
      <w:u w:val="single"/>
    </w:rPr>
  </w:style>
  <w:style w:type="paragraph" w:customStyle="1" w:styleId="HdBold">
    <w:name w:val="HdBold"/>
    <w:basedOn w:val="Normal"/>
    <w:next w:val="Normal"/>
    <w:pPr>
      <w:keepNext/>
      <w:keepLines/>
      <w:spacing w:before="200" w:after="100"/>
      <w:jc w:val="center"/>
    </w:pPr>
    <w:rPr>
      <w:b/>
      <w:kern w:val="2"/>
    </w:rPr>
  </w:style>
  <w:style w:type="paragraph" w:customStyle="1" w:styleId="HdBoldCAPS">
    <w:name w:val="HdBoldCAPS"/>
    <w:basedOn w:val="HdBold"/>
    <w:next w:val="Normal"/>
    <w:rPr>
      <w:caps/>
    </w:rPr>
  </w:style>
  <w:style w:type="paragraph" w:customStyle="1" w:styleId="Hd1">
    <w:name w:val="Hd1"/>
    <w:basedOn w:val="Hd0"/>
    <w:next w:val="Normal"/>
    <w:pPr>
      <w:ind w:left="397"/>
    </w:pPr>
  </w:style>
  <w:style w:type="paragraph" w:customStyle="1" w:styleId="Hd2">
    <w:name w:val="Hd2"/>
    <w:basedOn w:val="Hd0"/>
    <w:next w:val="Normal"/>
    <w:pPr>
      <w:ind w:left="794"/>
    </w:pPr>
  </w:style>
  <w:style w:type="paragraph" w:customStyle="1" w:styleId="Hd3">
    <w:name w:val="Hd3"/>
    <w:basedOn w:val="Hd0"/>
    <w:next w:val="Normal"/>
    <w:pPr>
      <w:ind w:left="1191"/>
    </w:pPr>
  </w:style>
  <w:style w:type="paragraph" w:customStyle="1" w:styleId="Hd4">
    <w:name w:val="Hd4"/>
    <w:basedOn w:val="Hd0"/>
    <w:next w:val="Normal"/>
    <w:pPr>
      <w:ind w:left="1588"/>
    </w:pPr>
  </w:style>
  <w:style w:type="paragraph" w:customStyle="1" w:styleId="Hd5">
    <w:name w:val="Hd5"/>
    <w:basedOn w:val="Hd0"/>
    <w:next w:val="Normal"/>
    <w:pPr>
      <w:ind w:left="1985"/>
    </w:pPr>
  </w:style>
  <w:style w:type="paragraph" w:customStyle="1" w:styleId="Keep">
    <w:name w:val="Keep"/>
    <w:basedOn w:val="Normal"/>
    <w:next w:val="Normal"/>
    <w:pPr>
      <w:keepNext/>
      <w:keepLines/>
    </w:pPr>
  </w:style>
  <w:style w:type="character" w:customStyle="1" w:styleId="Hd1AllCapsChar">
    <w:name w:val="Hd1=AllCaps Char"/>
    <w:basedOn w:val="DefaultParagraphFont"/>
    <w:link w:val="Hd1AllCaps"/>
    <w:rsid w:val="00121063"/>
    <w:rPr>
      <w:rFonts w:ascii="Arial" w:hAnsi="Arial"/>
      <w:caps/>
      <w:color w:val="000000"/>
      <w:spacing w:val="-2"/>
      <w:kern w:val="22"/>
      <w:sz w:val="22"/>
      <w:lang w:val="en-GB" w:eastAsia="en-US" w:bidi="ar-SA"/>
    </w:rPr>
  </w:style>
  <w:style w:type="character" w:customStyle="1" w:styleId="StyleHd1AllCapsComplexArialComplex11ptNotAllcapsChar">
    <w:name w:val="Style Hd1=AllCaps + (Complex) Arial (Complex) 11 pt Not All caps Char"/>
    <w:basedOn w:val="Hd1AllCapsChar"/>
    <w:link w:val="StyleHd1AllCapsComplexArialComplex11ptNotAllcaps"/>
    <w:rsid w:val="00121063"/>
    <w:rPr>
      <w:rFonts w:ascii="Arial" w:hAnsi="Arial" w:cs="Arial"/>
      <w:caps/>
      <w:color w:val="000000"/>
      <w:spacing w:val="-2"/>
      <w:kern w:val="22"/>
      <w:sz w:val="22"/>
      <w:szCs w:val="22"/>
      <w:lang w:val="en-GB" w:eastAsia="en-US" w:bidi="ar-SA"/>
    </w:rPr>
  </w:style>
  <w:style w:type="paragraph" w:customStyle="1" w:styleId="StyleHd2UnderlinedComplexArialComplex11pt">
    <w:name w:val="Style Hd2=Underlined + (Complex) Arial (Complex) 11 pt"/>
    <w:basedOn w:val="Hd2Underlined"/>
    <w:rsid w:val="00121063"/>
    <w:rPr>
      <w:rFonts w:cs="Arial"/>
      <w:szCs w:val="22"/>
    </w:rPr>
  </w:style>
  <w:style w:type="paragraph" w:customStyle="1" w:styleId="StyleHd1AllCapsComplexArialComplex11pt">
    <w:name w:val="Style Hd1=AllCaps + (Complex) Arial (Complex) 11 pt"/>
    <w:basedOn w:val="Hd1AllCaps"/>
    <w:link w:val="StyleHd1AllCapsComplexArialComplex11ptChar"/>
    <w:rsid w:val="00121063"/>
    <w:rPr>
      <w:rFonts w:cs="Arial"/>
      <w:szCs w:val="22"/>
    </w:rPr>
  </w:style>
  <w:style w:type="character" w:customStyle="1" w:styleId="StyleHd1AllCapsComplexArialComplex11ptChar">
    <w:name w:val="Style Hd1=AllCaps + (Complex) Arial (Complex) 11 pt Char"/>
    <w:basedOn w:val="Hd1AllCapsChar"/>
    <w:link w:val="StyleHd1AllCapsComplexArialComplex11pt"/>
    <w:rsid w:val="00121063"/>
    <w:rPr>
      <w:rFonts w:ascii="Arial" w:hAnsi="Arial" w:cs="Arial"/>
      <w:caps/>
      <w:color w:val="000000"/>
      <w:spacing w:val="-2"/>
      <w:kern w:val="22"/>
      <w:sz w:val="22"/>
      <w:szCs w:val="22"/>
      <w:lang w:val="en-GB" w:eastAsia="en-US" w:bidi="ar-SA"/>
    </w:rPr>
  </w:style>
  <w:style w:type="paragraph" w:customStyle="1" w:styleId="Titleend">
    <w:name w:val="Title end"/>
    <w:basedOn w:val="Normal"/>
    <w:next w:val="Normal"/>
    <w:rsid w:val="00E40CA5"/>
    <w:pPr>
      <w:spacing w:after="480"/>
      <w:jc w:val="center"/>
    </w:pPr>
    <w:rPr>
      <w:color w:val="auto"/>
      <w:kern w:val="0"/>
      <w:sz w:val="22"/>
      <w:u w:val="words"/>
    </w:rPr>
  </w:style>
  <w:style w:type="paragraph" w:customStyle="1" w:styleId="Titlestart">
    <w:name w:val="Title start"/>
    <w:basedOn w:val="Normal"/>
    <w:next w:val="Normal"/>
    <w:rsid w:val="005B51E3"/>
    <w:pPr>
      <w:suppressAutoHyphens/>
      <w:jc w:val="center"/>
    </w:pPr>
    <w:rPr>
      <w:caps/>
      <w:color w:val="auto"/>
      <w:kern w:val="0"/>
      <w:sz w:val="22"/>
    </w:rPr>
  </w:style>
  <w:style w:type="character" w:styleId="Hyperlink">
    <w:name w:val="Hyperlink"/>
    <w:basedOn w:val="DefaultParagraphFont"/>
    <w:rsid w:val="00E81269"/>
    <w:rPr>
      <w:color w:val="0000FF"/>
      <w:u w:val="single"/>
    </w:rPr>
  </w:style>
  <w:style w:type="paragraph" w:styleId="ListParagraph">
    <w:name w:val="List Paragraph"/>
    <w:basedOn w:val="Normal"/>
    <w:uiPriority w:val="34"/>
    <w:qFormat/>
    <w:rsid w:val="009E7DDC"/>
    <w:pPr>
      <w:ind w:left="720"/>
      <w:contextualSpacing/>
    </w:pPr>
  </w:style>
  <w:style w:type="table" w:styleId="TableGrid">
    <w:name w:val="Table Grid"/>
    <w:basedOn w:val="TableNormal"/>
    <w:uiPriority w:val="39"/>
    <w:rsid w:val="009E7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0CE8"/>
    <w:pPr>
      <w:autoSpaceDE w:val="0"/>
      <w:autoSpaceDN w:val="0"/>
      <w:adjustRightInd w:val="0"/>
    </w:pPr>
    <w:rPr>
      <w:rFonts w:ascii="Arial" w:eastAsiaTheme="minorEastAsia" w:hAnsi="Arial" w:cs="Arial"/>
      <w:color w:val="000000"/>
      <w:sz w:val="24"/>
      <w:szCs w:val="24"/>
      <w:lang w:val="en-US"/>
    </w:rPr>
  </w:style>
  <w:style w:type="paragraph" w:styleId="CommentText">
    <w:name w:val="annotation text"/>
    <w:basedOn w:val="Normal"/>
    <w:link w:val="CommentTextChar"/>
    <w:uiPriority w:val="99"/>
    <w:unhideWhenUsed/>
    <w:rsid w:val="00030CE8"/>
    <w:pPr>
      <w:tabs>
        <w:tab w:val="clear" w:pos="397"/>
        <w:tab w:val="clear" w:pos="794"/>
        <w:tab w:val="clear" w:pos="1191"/>
        <w:tab w:val="clear" w:pos="1588"/>
        <w:tab w:val="clear" w:pos="1985"/>
      </w:tabs>
      <w:spacing w:after="160"/>
      <w:jc w:val="left"/>
    </w:pPr>
    <w:rPr>
      <w:rFonts w:asciiTheme="minorHAnsi" w:eastAsiaTheme="minorEastAsia" w:hAnsiTheme="minorHAnsi" w:cstheme="minorBidi"/>
      <w:color w:val="auto"/>
      <w:spacing w:val="0"/>
      <w:kern w:val="0"/>
      <w:sz w:val="24"/>
      <w:szCs w:val="24"/>
      <w:lang w:val="en-US" w:eastAsia="zh-CN"/>
    </w:rPr>
  </w:style>
  <w:style w:type="character" w:customStyle="1" w:styleId="CommentTextChar">
    <w:name w:val="Comment Text Char"/>
    <w:basedOn w:val="DefaultParagraphFont"/>
    <w:link w:val="CommentText"/>
    <w:uiPriority w:val="99"/>
    <w:rsid w:val="00030CE8"/>
    <w:rPr>
      <w:rFonts w:asciiTheme="minorHAnsi" w:eastAsiaTheme="minorEastAsia" w:hAnsiTheme="minorHAnsi" w:cstheme="minorBidi"/>
      <w:sz w:val="24"/>
      <w:szCs w:val="24"/>
      <w:lang w:val="en-US"/>
    </w:rPr>
  </w:style>
  <w:style w:type="paragraph" w:styleId="FootnoteText">
    <w:name w:val="footnote text"/>
    <w:basedOn w:val="Normal"/>
    <w:link w:val="FootnoteTextChar"/>
    <w:semiHidden/>
    <w:unhideWhenUsed/>
    <w:rsid w:val="00250730"/>
    <w:pPr>
      <w:spacing w:after="0"/>
    </w:pPr>
  </w:style>
  <w:style w:type="character" w:customStyle="1" w:styleId="FootnoteTextChar">
    <w:name w:val="Footnote Text Char"/>
    <w:basedOn w:val="DefaultParagraphFont"/>
    <w:link w:val="FootnoteText"/>
    <w:semiHidden/>
    <w:rsid w:val="00250730"/>
    <w:rPr>
      <w:rFonts w:ascii="Arial" w:hAnsi="Arial"/>
      <w:color w:val="000000"/>
      <w:spacing w:val="-2"/>
      <w:kern w:val="20"/>
      <w:lang w:eastAsia="en-US"/>
    </w:rPr>
  </w:style>
  <w:style w:type="character" w:styleId="FootnoteReference">
    <w:name w:val="footnote reference"/>
    <w:basedOn w:val="DefaultParagraphFont"/>
    <w:semiHidden/>
    <w:unhideWhenUsed/>
    <w:rsid w:val="00250730"/>
    <w:rPr>
      <w:vertAlign w:val="superscript"/>
    </w:rPr>
  </w:style>
  <w:style w:type="paragraph" w:styleId="BalloonText">
    <w:name w:val="Balloon Text"/>
    <w:basedOn w:val="Normal"/>
    <w:link w:val="BalloonTextChar"/>
    <w:semiHidden/>
    <w:unhideWhenUsed/>
    <w:rsid w:val="0025073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50730"/>
    <w:rPr>
      <w:rFonts w:ascii="Segoe UI" w:hAnsi="Segoe UI" w:cs="Segoe UI"/>
      <w:color w:val="000000"/>
      <w:spacing w:val="-2"/>
      <w:kern w:val="2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H:\G-Data\CITES\Templates\E-Notif-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2793A-BF74-4577-9965-61A98E97C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E-Notif-2020.dotx</Template>
  <TotalTime>2</TotalTime>
  <Pages>4</Pages>
  <Words>1360</Words>
  <Characters>7756</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Notification to the Parties No. 2020/022-A</vt:lpstr>
      <vt:lpstr>Notification to the Parties No. 2020/022-A</vt:lpstr>
    </vt:vector>
  </TitlesOfParts>
  <Company>United Nations Office at Geneva</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the Parties No. 2020/022-A</dc:title>
  <dc:creator>CITES Secretariat</dc:creator>
  <cp:lastModifiedBy>Victoria Zentilli del Campo</cp:lastModifiedBy>
  <cp:revision>4</cp:revision>
  <cp:lastPrinted>1999-11-08T10:59:00Z</cp:lastPrinted>
  <dcterms:created xsi:type="dcterms:W3CDTF">2020-03-31T06:27:00Z</dcterms:created>
  <dcterms:modified xsi:type="dcterms:W3CDTF">2020-03-31T06:34:00Z</dcterms:modified>
</cp:coreProperties>
</file>