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11" w:rsidRPr="001E71C8" w:rsidRDefault="00D16D4C" w:rsidP="00391645">
      <w:pPr>
        <w:spacing w:after="480" w:line="240" w:lineRule="auto"/>
        <w:jc w:val="center"/>
        <w:rPr>
          <w:rFonts w:cs="Arial"/>
          <w:b/>
          <w:sz w:val="24"/>
          <w:szCs w:val="24"/>
          <w:lang w:val="es-ES_tradnl"/>
        </w:rPr>
      </w:pPr>
      <w:bookmarkStart w:id="0" w:name="_GoBack"/>
      <w:bookmarkEnd w:id="0"/>
      <w:r w:rsidRPr="001E71C8">
        <w:rPr>
          <w:rFonts w:cs="Arial"/>
          <w:b/>
          <w:sz w:val="24"/>
          <w:szCs w:val="24"/>
          <w:lang w:val="es-ES_tradnl"/>
        </w:rPr>
        <w:t xml:space="preserve">Cuestionario sobre la aplicación de la Resolución </w:t>
      </w:r>
      <w:r w:rsidR="002403B6" w:rsidRPr="001E71C8">
        <w:rPr>
          <w:rFonts w:cs="Arial"/>
          <w:b/>
          <w:sz w:val="24"/>
          <w:szCs w:val="24"/>
          <w:lang w:val="es-ES_tradnl"/>
        </w:rPr>
        <w:t>Conf. 12.5 (Rev. CoP16)</w:t>
      </w:r>
      <w:r w:rsidR="00803698" w:rsidRPr="001E71C8">
        <w:rPr>
          <w:rFonts w:cs="Arial"/>
          <w:b/>
          <w:sz w:val="24"/>
          <w:szCs w:val="24"/>
          <w:lang w:val="es-ES_tradnl"/>
        </w:rPr>
        <w:t>,</w:t>
      </w:r>
      <w:r w:rsidR="002403B6" w:rsidRPr="001E71C8">
        <w:rPr>
          <w:rFonts w:cs="Arial"/>
          <w:b/>
          <w:sz w:val="24"/>
          <w:szCs w:val="24"/>
          <w:lang w:val="es-ES_tradnl"/>
        </w:rPr>
        <w:t xml:space="preserve"> </w:t>
      </w:r>
      <w:r w:rsidR="002403B6" w:rsidRPr="001E71C8">
        <w:rPr>
          <w:rFonts w:cs="Arial"/>
          <w:b/>
          <w:sz w:val="24"/>
          <w:szCs w:val="24"/>
          <w:lang w:val="es-ES_tradnl"/>
        </w:rPr>
        <w:br/>
      </w:r>
      <w:r w:rsidR="002403B6" w:rsidRPr="001E71C8">
        <w:rPr>
          <w:rFonts w:cs="Arial"/>
          <w:b/>
          <w:i/>
          <w:iCs/>
          <w:sz w:val="24"/>
          <w:szCs w:val="24"/>
          <w:lang w:val="es-ES_tradnl"/>
        </w:rPr>
        <w:t>Conserva</w:t>
      </w:r>
      <w:r w:rsidRPr="001E71C8">
        <w:rPr>
          <w:rFonts w:cs="Arial"/>
          <w:b/>
          <w:i/>
          <w:iCs/>
          <w:sz w:val="24"/>
          <w:szCs w:val="24"/>
          <w:lang w:val="es-ES_tradnl"/>
        </w:rPr>
        <w:t>ción y comercio de tigres y otras especies de grandes felinos asiáticos incluidos en el Apéndice I</w:t>
      </w:r>
    </w:p>
    <w:p w:rsidR="00616511" w:rsidRPr="001E71C8" w:rsidRDefault="00D16D4C" w:rsidP="00EE6CF5">
      <w:pPr>
        <w:rPr>
          <w:rFonts w:cs="Arial"/>
          <w:szCs w:val="20"/>
          <w:lang w:val="es-ES_tradnl"/>
        </w:rPr>
      </w:pPr>
      <w:r w:rsidRPr="001E71C8">
        <w:rPr>
          <w:rFonts w:cs="Arial"/>
          <w:szCs w:val="20"/>
          <w:lang w:val="es-ES_tradnl"/>
        </w:rPr>
        <w:t xml:space="preserve">La Secretaría ha preparado este cuestionario para ayudar a las Partes a responder a lo previsto en el párrafo a) de la Decisión </w:t>
      </w:r>
      <w:r w:rsidR="002403B6" w:rsidRPr="001E71C8">
        <w:rPr>
          <w:rFonts w:cs="Arial"/>
          <w:szCs w:val="20"/>
          <w:lang w:val="es-ES_tradnl"/>
        </w:rPr>
        <w:t xml:space="preserve">16.68, </w:t>
      </w:r>
      <w:r w:rsidRPr="001E71C8">
        <w:rPr>
          <w:rFonts w:cs="Arial"/>
          <w:szCs w:val="20"/>
          <w:lang w:val="es-ES_tradnl"/>
        </w:rPr>
        <w:t xml:space="preserve">en la que se alienta a las Partes a apoyar a la Secretaría a realizar un examen de la aplicación de la Resolución </w:t>
      </w:r>
      <w:r w:rsidR="002403B6" w:rsidRPr="001E71C8">
        <w:rPr>
          <w:rFonts w:cs="Arial"/>
          <w:szCs w:val="20"/>
          <w:lang w:val="es-ES_tradnl"/>
        </w:rPr>
        <w:t xml:space="preserve">Conf. 12.5 (Rev. CoP16), </w:t>
      </w:r>
      <w:r w:rsidRPr="001E71C8">
        <w:rPr>
          <w:rFonts w:cs="Arial"/>
          <w:szCs w:val="20"/>
          <w:lang w:val="es-ES_tradnl"/>
        </w:rPr>
        <w:t xml:space="preserve">con miras a presentar un informe en la 65ª reunión del Comité Permanente (prevista en julio de 2014). Las Secretaría invita a las Partes a utilizar este cuestionario como base </w:t>
      </w:r>
      <w:r w:rsidR="00803698" w:rsidRPr="001E71C8">
        <w:rPr>
          <w:rFonts w:cs="Arial"/>
          <w:szCs w:val="20"/>
          <w:lang w:val="es-ES_tradnl"/>
        </w:rPr>
        <w:t xml:space="preserve">para el formato </w:t>
      </w:r>
      <w:r w:rsidRPr="001E71C8">
        <w:rPr>
          <w:rFonts w:cs="Arial"/>
          <w:szCs w:val="20"/>
          <w:lang w:val="es-ES_tradnl"/>
        </w:rPr>
        <w:t>de sus informes sobre la aplicación de la resolución, a fin de facilitar el análisis de los informes</w:t>
      </w:r>
      <w:r w:rsidR="00EE6CF5" w:rsidRPr="001E71C8">
        <w:rPr>
          <w:rFonts w:cs="Arial"/>
          <w:szCs w:val="20"/>
          <w:lang w:val="es-ES_tradnl"/>
        </w:rPr>
        <w:t>.</w:t>
      </w:r>
    </w:p>
    <w:p w:rsidR="00616511" w:rsidRPr="001E71C8" w:rsidRDefault="00D16D4C">
      <w:pPr>
        <w:rPr>
          <w:rFonts w:cs="Arial"/>
          <w:szCs w:val="20"/>
          <w:lang w:val="es-ES_tradnl"/>
        </w:rPr>
      </w:pPr>
      <w:r w:rsidRPr="001E71C8">
        <w:rPr>
          <w:rFonts w:cs="Arial"/>
          <w:szCs w:val="20"/>
          <w:lang w:val="es-ES_tradnl"/>
        </w:rPr>
        <w:t xml:space="preserve">Las especies de grandes felinos asiáticos enumeradas en la Resolución </w:t>
      </w:r>
      <w:r w:rsidR="002403B6" w:rsidRPr="001E71C8">
        <w:rPr>
          <w:rFonts w:cs="Arial"/>
          <w:szCs w:val="20"/>
          <w:lang w:val="es-ES_tradnl"/>
        </w:rPr>
        <w:t xml:space="preserve">Conf. 12.5 (Rev. CoP16) </w:t>
      </w:r>
      <w:r w:rsidRPr="001E71C8">
        <w:rPr>
          <w:rFonts w:cs="Arial"/>
          <w:szCs w:val="20"/>
          <w:lang w:val="es-ES_tradnl"/>
        </w:rPr>
        <w:t xml:space="preserve">son el tigre </w:t>
      </w:r>
      <w:r w:rsidR="002403B6" w:rsidRPr="001E71C8">
        <w:rPr>
          <w:rFonts w:cs="Arial"/>
          <w:szCs w:val="20"/>
          <w:lang w:val="es-ES_tradnl"/>
        </w:rPr>
        <w:t>(</w:t>
      </w:r>
      <w:r w:rsidR="002403B6" w:rsidRPr="001E71C8">
        <w:rPr>
          <w:rFonts w:cs="Arial"/>
          <w:i/>
          <w:szCs w:val="20"/>
          <w:lang w:val="es-ES_tradnl"/>
        </w:rPr>
        <w:t>Panthera tigris</w:t>
      </w:r>
      <w:r w:rsidR="002403B6" w:rsidRPr="001E71C8">
        <w:rPr>
          <w:rFonts w:cs="Arial"/>
          <w:szCs w:val="20"/>
          <w:lang w:val="es-ES_tradnl"/>
        </w:rPr>
        <w:t>)</w:t>
      </w:r>
      <w:r w:rsidR="00E07779" w:rsidRPr="001E71C8">
        <w:rPr>
          <w:rFonts w:cs="Arial"/>
          <w:szCs w:val="20"/>
          <w:lang w:val="es-ES_tradnl"/>
        </w:rPr>
        <w:t>,</w:t>
      </w:r>
      <w:r w:rsidR="002403B6" w:rsidRPr="001E71C8">
        <w:rPr>
          <w:rFonts w:cs="Arial"/>
          <w:szCs w:val="20"/>
          <w:lang w:val="es-ES_tradnl"/>
        </w:rPr>
        <w:t xml:space="preserve"> </w:t>
      </w:r>
      <w:r w:rsidRPr="001E71C8">
        <w:rPr>
          <w:rFonts w:cs="Arial"/>
          <w:szCs w:val="20"/>
          <w:lang w:val="es-ES_tradnl"/>
        </w:rPr>
        <w:t>el leopardo de las nieves</w:t>
      </w:r>
      <w:r w:rsidR="002403B6" w:rsidRPr="001E71C8">
        <w:rPr>
          <w:rFonts w:cs="Arial"/>
          <w:szCs w:val="20"/>
          <w:lang w:val="es-ES_tradnl"/>
        </w:rPr>
        <w:t xml:space="preserve"> (</w:t>
      </w:r>
      <w:r w:rsidR="002403B6" w:rsidRPr="001E71C8">
        <w:rPr>
          <w:rFonts w:cs="Arial"/>
          <w:i/>
          <w:szCs w:val="20"/>
          <w:lang w:val="es-ES_tradnl"/>
        </w:rPr>
        <w:t>Uncia uncia</w:t>
      </w:r>
      <w:r w:rsidR="002403B6" w:rsidRPr="001E71C8">
        <w:rPr>
          <w:rFonts w:cs="Arial"/>
          <w:szCs w:val="20"/>
          <w:lang w:val="es-ES_tradnl"/>
        </w:rPr>
        <w:t>)</w:t>
      </w:r>
      <w:r w:rsidR="00E07779" w:rsidRPr="001E71C8">
        <w:rPr>
          <w:rFonts w:cs="Arial"/>
          <w:szCs w:val="20"/>
          <w:lang w:val="es-ES_tradnl"/>
        </w:rPr>
        <w:t>,</w:t>
      </w:r>
      <w:r w:rsidR="002403B6" w:rsidRPr="001E71C8">
        <w:rPr>
          <w:rFonts w:cs="Arial"/>
          <w:szCs w:val="20"/>
          <w:lang w:val="es-ES_tradnl"/>
        </w:rPr>
        <w:t xml:space="preserve"> </w:t>
      </w:r>
      <w:r w:rsidR="00803698" w:rsidRPr="001E71C8">
        <w:rPr>
          <w:rFonts w:cs="Arial"/>
          <w:szCs w:val="20"/>
          <w:lang w:val="es-ES_tradnl"/>
        </w:rPr>
        <w:t>la pantera del Himalaya</w:t>
      </w:r>
      <w:r w:rsidRPr="001E71C8">
        <w:rPr>
          <w:rFonts w:cs="Arial"/>
          <w:szCs w:val="20"/>
          <w:lang w:val="es-ES_tradnl"/>
        </w:rPr>
        <w:t xml:space="preserve"> </w:t>
      </w:r>
      <w:r w:rsidR="002403B6" w:rsidRPr="001E71C8">
        <w:rPr>
          <w:rFonts w:cs="Arial"/>
          <w:szCs w:val="20"/>
          <w:lang w:val="es-ES_tradnl"/>
        </w:rPr>
        <w:t>(</w:t>
      </w:r>
      <w:r w:rsidR="002403B6" w:rsidRPr="001E71C8">
        <w:rPr>
          <w:rFonts w:cs="Arial"/>
          <w:i/>
          <w:szCs w:val="20"/>
          <w:lang w:val="es-ES_tradnl"/>
        </w:rPr>
        <w:t>Neofelis nebulosa</w:t>
      </w:r>
      <w:r w:rsidR="002403B6" w:rsidRPr="001E71C8">
        <w:rPr>
          <w:rFonts w:cs="Arial"/>
          <w:szCs w:val="20"/>
          <w:lang w:val="es-ES_tradnl"/>
        </w:rPr>
        <w:t>)</w:t>
      </w:r>
      <w:r w:rsidR="00E07779" w:rsidRPr="001E71C8">
        <w:rPr>
          <w:rFonts w:cs="Arial"/>
          <w:szCs w:val="20"/>
          <w:lang w:val="es-ES_tradnl"/>
        </w:rPr>
        <w:t>,</w:t>
      </w:r>
      <w:r w:rsidR="002403B6" w:rsidRPr="001E71C8">
        <w:rPr>
          <w:rFonts w:cs="Arial"/>
          <w:szCs w:val="20"/>
          <w:lang w:val="es-ES_tradnl"/>
        </w:rPr>
        <w:t xml:space="preserve"> </w:t>
      </w:r>
      <w:r w:rsidR="001626B2" w:rsidRPr="001E71C8">
        <w:rPr>
          <w:rFonts w:cs="Arial"/>
          <w:szCs w:val="20"/>
          <w:lang w:val="es-ES_tradnl"/>
        </w:rPr>
        <w:t>el leopardo</w:t>
      </w:r>
      <w:r w:rsidR="002403B6" w:rsidRPr="001E71C8">
        <w:rPr>
          <w:rFonts w:cs="Arial"/>
          <w:szCs w:val="20"/>
          <w:lang w:val="es-ES_tradnl"/>
        </w:rPr>
        <w:t xml:space="preserve"> (</w:t>
      </w:r>
      <w:r w:rsidR="002403B6" w:rsidRPr="001E71C8">
        <w:rPr>
          <w:rFonts w:cs="Arial"/>
          <w:i/>
          <w:szCs w:val="20"/>
          <w:lang w:val="es-ES_tradnl"/>
        </w:rPr>
        <w:t>Panthera pardus</w:t>
      </w:r>
      <w:r w:rsidR="002403B6" w:rsidRPr="001E71C8">
        <w:rPr>
          <w:rFonts w:cs="Arial"/>
          <w:szCs w:val="20"/>
          <w:lang w:val="es-ES_tradnl"/>
        </w:rPr>
        <w:t xml:space="preserve">) </w:t>
      </w:r>
      <w:r w:rsidR="001626B2" w:rsidRPr="001E71C8">
        <w:rPr>
          <w:rFonts w:cs="Arial"/>
          <w:szCs w:val="20"/>
          <w:lang w:val="es-ES_tradnl"/>
        </w:rPr>
        <w:t>en su área de distribución de Asia, y el león asiático</w:t>
      </w:r>
      <w:r w:rsidR="002403B6" w:rsidRPr="001E71C8">
        <w:rPr>
          <w:rFonts w:cs="Arial"/>
          <w:szCs w:val="20"/>
          <w:lang w:val="es-ES_tradnl"/>
        </w:rPr>
        <w:t xml:space="preserve"> (</w:t>
      </w:r>
      <w:r w:rsidR="002403B6" w:rsidRPr="001E71C8">
        <w:rPr>
          <w:rFonts w:cs="Arial"/>
          <w:i/>
          <w:szCs w:val="20"/>
          <w:lang w:val="es-ES_tradnl"/>
        </w:rPr>
        <w:t>Panthera leo persica</w:t>
      </w:r>
      <w:r w:rsidR="002403B6" w:rsidRPr="001E71C8">
        <w:rPr>
          <w:rFonts w:cs="Arial"/>
          <w:szCs w:val="20"/>
          <w:lang w:val="es-ES_tradnl"/>
        </w:rPr>
        <w:t>).</w:t>
      </w:r>
    </w:p>
    <w:p w:rsidR="00616511" w:rsidRPr="001E71C8" w:rsidRDefault="001626B2">
      <w:pPr>
        <w:rPr>
          <w:rFonts w:cs="Arial"/>
          <w:szCs w:val="20"/>
          <w:lang w:val="es-ES_tradnl"/>
        </w:rPr>
      </w:pPr>
      <w:r w:rsidRPr="001E71C8">
        <w:rPr>
          <w:rFonts w:cs="Arial"/>
          <w:szCs w:val="20"/>
          <w:lang w:val="es-ES_tradnl"/>
        </w:rPr>
        <w:t xml:space="preserve">Si sus respuestas a las cuestiones </w:t>
      </w:r>
      <w:r w:rsidR="00143993" w:rsidRPr="001E71C8">
        <w:rPr>
          <w:rFonts w:cs="Arial"/>
          <w:szCs w:val="20"/>
          <w:lang w:val="es-ES_tradnl"/>
        </w:rPr>
        <w:t>que figuran a continuación varían par</w:t>
      </w:r>
      <w:r w:rsidR="00803698" w:rsidRPr="001E71C8">
        <w:rPr>
          <w:rFonts w:cs="Arial"/>
          <w:szCs w:val="20"/>
          <w:lang w:val="es-ES_tradnl"/>
        </w:rPr>
        <w:t xml:space="preserve">a </w:t>
      </w:r>
      <w:r w:rsidR="00143993" w:rsidRPr="001E71C8">
        <w:rPr>
          <w:rFonts w:cs="Arial"/>
          <w:szCs w:val="20"/>
          <w:lang w:val="es-ES_tradnl"/>
        </w:rPr>
        <w:t>las distintas especies, se ruega proporcione la información solicitada para cada una de ellas.</w:t>
      </w:r>
    </w:p>
    <w:p w:rsidR="002403B6" w:rsidRPr="001E71C8" w:rsidRDefault="00143993" w:rsidP="00FB5F58">
      <w:pPr>
        <w:rPr>
          <w:rFonts w:cs="Arial"/>
          <w:i/>
          <w:szCs w:val="20"/>
          <w:lang w:val="es-ES_tradnl"/>
        </w:rPr>
      </w:pPr>
      <w:r w:rsidRPr="001E71C8">
        <w:rPr>
          <w:rFonts w:cs="Arial"/>
          <w:szCs w:val="20"/>
          <w:lang w:val="es-ES_tradnl"/>
        </w:rPr>
        <w:t>Los Estados del área de distribución de las especies de grandes felinos asiáticos son</w:t>
      </w:r>
      <w:r w:rsidR="002403B6" w:rsidRPr="001E71C8">
        <w:rPr>
          <w:rFonts w:cs="Arial"/>
          <w:szCs w:val="20"/>
          <w:lang w:val="es-ES_tradnl"/>
        </w:rPr>
        <w:t xml:space="preserve">: </w:t>
      </w:r>
      <w:r w:rsidRPr="001E71C8">
        <w:rPr>
          <w:rFonts w:cs="Arial"/>
          <w:szCs w:val="20"/>
          <w:lang w:val="es-ES_tradnl"/>
        </w:rPr>
        <w:t>Afganistá</w:t>
      </w:r>
      <w:r w:rsidR="002403B6" w:rsidRPr="001E71C8">
        <w:rPr>
          <w:rFonts w:cs="Arial"/>
          <w:szCs w:val="20"/>
          <w:lang w:val="es-ES_tradnl"/>
        </w:rPr>
        <w:t xml:space="preserve">n, </w:t>
      </w:r>
      <w:r w:rsidR="00D779C1" w:rsidRPr="001E71C8">
        <w:rPr>
          <w:rFonts w:cs="Arial"/>
          <w:szCs w:val="20"/>
          <w:lang w:val="es-ES_tradnl"/>
        </w:rPr>
        <w:t xml:space="preserve">Arabia Saudita, </w:t>
      </w:r>
      <w:r w:rsidR="002403B6" w:rsidRPr="001E71C8">
        <w:rPr>
          <w:rFonts w:cs="Arial"/>
          <w:szCs w:val="20"/>
          <w:lang w:val="es-ES_tradnl"/>
        </w:rPr>
        <w:t>Armenia, Azerbai</w:t>
      </w:r>
      <w:r w:rsidRPr="001E71C8">
        <w:rPr>
          <w:rFonts w:cs="Arial"/>
          <w:szCs w:val="20"/>
          <w:lang w:val="es-ES_tradnl"/>
        </w:rPr>
        <w:t>yán, Bangladesh, Bhután, Camboy</w:t>
      </w:r>
      <w:r w:rsidR="002403B6" w:rsidRPr="001E71C8">
        <w:rPr>
          <w:rFonts w:cs="Arial"/>
          <w:szCs w:val="20"/>
          <w:lang w:val="es-ES_tradnl"/>
        </w:rPr>
        <w:t xml:space="preserve">a, China, </w:t>
      </w:r>
      <w:r w:rsidRPr="001E71C8">
        <w:rPr>
          <w:rFonts w:cs="Arial"/>
          <w:szCs w:val="20"/>
          <w:lang w:val="es-ES_tradnl"/>
        </w:rPr>
        <w:t>Federación de Rusia,</w:t>
      </w:r>
      <w:r w:rsidR="002403B6" w:rsidRPr="001E71C8">
        <w:rPr>
          <w:rFonts w:cs="Arial"/>
          <w:szCs w:val="20"/>
          <w:lang w:val="es-ES_tradnl"/>
        </w:rPr>
        <w:t xml:space="preserve"> </w:t>
      </w:r>
      <w:r w:rsidR="00D779C1" w:rsidRPr="001E71C8">
        <w:rPr>
          <w:rFonts w:cs="Arial"/>
          <w:szCs w:val="20"/>
          <w:lang w:val="es-ES_tradnl"/>
        </w:rPr>
        <w:t xml:space="preserve">Emiratos Árabes Unidos, </w:t>
      </w:r>
      <w:r w:rsidR="002403B6" w:rsidRPr="001E71C8">
        <w:rPr>
          <w:rFonts w:cs="Arial"/>
          <w:szCs w:val="20"/>
          <w:lang w:val="es-ES_tradnl"/>
        </w:rPr>
        <w:t>Ge</w:t>
      </w:r>
      <w:r w:rsidRPr="001E71C8">
        <w:rPr>
          <w:rFonts w:cs="Arial"/>
          <w:szCs w:val="20"/>
          <w:lang w:val="es-ES_tradnl"/>
        </w:rPr>
        <w:t>orgia, India, Indonesia, Iraq*,</w:t>
      </w:r>
      <w:r w:rsidR="002403B6" w:rsidRPr="001E71C8">
        <w:rPr>
          <w:rFonts w:cs="Arial"/>
          <w:szCs w:val="20"/>
          <w:lang w:val="es-ES_tradnl"/>
        </w:rPr>
        <w:t xml:space="preserve"> Israel, Jordan</w:t>
      </w:r>
      <w:r w:rsidRPr="001E71C8">
        <w:rPr>
          <w:rFonts w:cs="Arial"/>
          <w:szCs w:val="20"/>
          <w:lang w:val="es-ES_tradnl"/>
        </w:rPr>
        <w:t>ia</w:t>
      </w:r>
      <w:r w:rsidR="002403B6" w:rsidRPr="001E71C8">
        <w:rPr>
          <w:rFonts w:cs="Arial"/>
          <w:szCs w:val="20"/>
          <w:lang w:val="es-ES_tradnl"/>
        </w:rPr>
        <w:t>, Kaza</w:t>
      </w:r>
      <w:r w:rsidRPr="001E71C8">
        <w:rPr>
          <w:rFonts w:cs="Arial"/>
          <w:szCs w:val="20"/>
          <w:lang w:val="es-ES_tradnl"/>
        </w:rPr>
        <w:t>jstán</w:t>
      </w:r>
      <w:r w:rsidR="002403B6" w:rsidRPr="001E71C8">
        <w:rPr>
          <w:rFonts w:cs="Arial"/>
          <w:szCs w:val="20"/>
          <w:lang w:val="es-ES_tradnl"/>
        </w:rPr>
        <w:t>, K</w:t>
      </w:r>
      <w:r w:rsidRPr="001E71C8">
        <w:rPr>
          <w:rFonts w:cs="Arial"/>
          <w:szCs w:val="20"/>
          <w:lang w:val="es-ES_tradnl"/>
        </w:rPr>
        <w:t>irguistán</w:t>
      </w:r>
      <w:r w:rsidR="002403B6" w:rsidRPr="001E71C8">
        <w:rPr>
          <w:rFonts w:cs="Arial"/>
          <w:szCs w:val="20"/>
          <w:lang w:val="es-ES_tradnl"/>
        </w:rPr>
        <w:t>, L</w:t>
      </w:r>
      <w:r w:rsidR="00D779C1" w:rsidRPr="001E71C8">
        <w:rPr>
          <w:rFonts w:cs="Arial"/>
          <w:szCs w:val="20"/>
          <w:lang w:val="es-ES_tradnl"/>
        </w:rPr>
        <w:t>íbano, Mala</w:t>
      </w:r>
      <w:r w:rsidR="002403B6" w:rsidRPr="001E71C8">
        <w:rPr>
          <w:rFonts w:cs="Arial"/>
          <w:szCs w:val="20"/>
          <w:lang w:val="es-ES_tradnl"/>
        </w:rPr>
        <w:t>si</w:t>
      </w:r>
      <w:r w:rsidR="00D779C1" w:rsidRPr="001E71C8">
        <w:rPr>
          <w:rFonts w:cs="Arial"/>
          <w:szCs w:val="20"/>
          <w:lang w:val="es-ES_tradnl"/>
        </w:rPr>
        <w:t>a, Mongolia, Myanmar, Nepal, Omán, Pakistá</w:t>
      </w:r>
      <w:r w:rsidR="002403B6" w:rsidRPr="001E71C8">
        <w:rPr>
          <w:rFonts w:cs="Arial"/>
          <w:szCs w:val="20"/>
          <w:lang w:val="es-ES_tradnl"/>
        </w:rPr>
        <w:t>n, Rep</w:t>
      </w:r>
      <w:r w:rsidR="00D779C1" w:rsidRPr="001E71C8">
        <w:rPr>
          <w:rFonts w:cs="Arial"/>
          <w:szCs w:val="20"/>
          <w:lang w:val="es-ES_tradnl"/>
        </w:rPr>
        <w:t>ública de C</w:t>
      </w:r>
      <w:r w:rsidR="002403B6" w:rsidRPr="001E71C8">
        <w:rPr>
          <w:rFonts w:cs="Arial"/>
          <w:szCs w:val="20"/>
          <w:lang w:val="es-ES_tradnl"/>
        </w:rPr>
        <w:t xml:space="preserve">orea, </w:t>
      </w:r>
      <w:r w:rsidRPr="001E71C8">
        <w:rPr>
          <w:rFonts w:cs="Arial"/>
          <w:szCs w:val="20"/>
          <w:lang w:val="es-ES_tradnl"/>
        </w:rPr>
        <w:t xml:space="preserve">República Democrática Popular de Corea*, </w:t>
      </w:r>
      <w:r w:rsidR="00D779C1" w:rsidRPr="001E71C8">
        <w:rPr>
          <w:rFonts w:cs="Arial"/>
          <w:szCs w:val="20"/>
          <w:lang w:val="es-ES_tradnl"/>
        </w:rPr>
        <w:t xml:space="preserve">República Democrática Popular Lao, </w:t>
      </w:r>
      <w:r w:rsidRPr="001E71C8">
        <w:rPr>
          <w:rFonts w:cs="Arial"/>
          <w:szCs w:val="20"/>
          <w:lang w:val="es-ES_tradnl"/>
        </w:rPr>
        <w:t>República Islámica del Irán</w:t>
      </w:r>
      <w:r w:rsidR="002403B6" w:rsidRPr="001E71C8">
        <w:rPr>
          <w:rFonts w:cs="Arial"/>
          <w:szCs w:val="20"/>
          <w:lang w:val="es-ES_tradnl"/>
        </w:rPr>
        <w:t xml:space="preserve">, </w:t>
      </w:r>
      <w:r w:rsidR="00D779C1" w:rsidRPr="001E71C8">
        <w:rPr>
          <w:rFonts w:cs="Arial"/>
          <w:szCs w:val="20"/>
          <w:lang w:val="es-ES_tradnl"/>
        </w:rPr>
        <w:t>Sri Lanka, Tajikistá</w:t>
      </w:r>
      <w:r w:rsidR="002403B6" w:rsidRPr="001E71C8">
        <w:rPr>
          <w:rFonts w:cs="Arial"/>
          <w:szCs w:val="20"/>
          <w:lang w:val="es-ES_tradnl"/>
        </w:rPr>
        <w:t>n*</w:t>
      </w:r>
      <w:r w:rsidR="00D779C1" w:rsidRPr="001E71C8">
        <w:rPr>
          <w:rFonts w:cs="Arial"/>
          <w:szCs w:val="20"/>
          <w:lang w:val="es-ES_tradnl"/>
        </w:rPr>
        <w:t>, T</w:t>
      </w:r>
      <w:r w:rsidR="002403B6" w:rsidRPr="001E71C8">
        <w:rPr>
          <w:rFonts w:cs="Arial"/>
          <w:szCs w:val="20"/>
          <w:lang w:val="es-ES_tradnl"/>
        </w:rPr>
        <w:t>ailand</w:t>
      </w:r>
      <w:r w:rsidR="00D779C1" w:rsidRPr="001E71C8">
        <w:rPr>
          <w:rFonts w:cs="Arial"/>
          <w:szCs w:val="20"/>
          <w:lang w:val="es-ES_tradnl"/>
        </w:rPr>
        <w:t>ia</w:t>
      </w:r>
      <w:r w:rsidR="002403B6" w:rsidRPr="001E71C8">
        <w:rPr>
          <w:rFonts w:cs="Arial"/>
          <w:szCs w:val="20"/>
          <w:lang w:val="es-ES_tradnl"/>
        </w:rPr>
        <w:t>, Tur</w:t>
      </w:r>
      <w:r w:rsidR="00D779C1" w:rsidRPr="001E71C8">
        <w:rPr>
          <w:rFonts w:cs="Arial"/>
          <w:szCs w:val="20"/>
          <w:lang w:val="es-ES_tradnl"/>
        </w:rPr>
        <w:t>quía</w:t>
      </w:r>
      <w:r w:rsidR="002403B6" w:rsidRPr="001E71C8">
        <w:rPr>
          <w:rFonts w:cs="Arial"/>
          <w:szCs w:val="20"/>
          <w:lang w:val="es-ES_tradnl"/>
        </w:rPr>
        <w:t>, Turkmenist</w:t>
      </w:r>
      <w:r w:rsidR="00D779C1" w:rsidRPr="001E71C8">
        <w:rPr>
          <w:rFonts w:cs="Arial"/>
          <w:szCs w:val="20"/>
          <w:lang w:val="es-ES_tradnl"/>
        </w:rPr>
        <w:t>á</w:t>
      </w:r>
      <w:r w:rsidR="002403B6" w:rsidRPr="001E71C8">
        <w:rPr>
          <w:rFonts w:cs="Arial"/>
          <w:szCs w:val="20"/>
          <w:lang w:val="es-ES_tradnl"/>
        </w:rPr>
        <w:t xml:space="preserve">n*, </w:t>
      </w:r>
      <w:r w:rsidR="00D779C1" w:rsidRPr="001E71C8">
        <w:rPr>
          <w:rFonts w:cs="Arial"/>
          <w:szCs w:val="20"/>
          <w:lang w:val="es-ES_tradnl"/>
        </w:rPr>
        <w:t>Uzbekistá</w:t>
      </w:r>
      <w:r w:rsidR="002403B6" w:rsidRPr="001E71C8">
        <w:rPr>
          <w:rFonts w:cs="Arial"/>
          <w:szCs w:val="20"/>
          <w:lang w:val="es-ES_tradnl"/>
        </w:rPr>
        <w:t xml:space="preserve">n, Viet Nam </w:t>
      </w:r>
      <w:r w:rsidR="00D779C1" w:rsidRPr="001E71C8">
        <w:rPr>
          <w:rFonts w:cs="Arial"/>
          <w:szCs w:val="20"/>
          <w:lang w:val="es-ES_tradnl"/>
        </w:rPr>
        <w:t>y</w:t>
      </w:r>
      <w:r w:rsidR="002403B6" w:rsidRPr="001E71C8">
        <w:rPr>
          <w:rFonts w:cs="Arial"/>
          <w:szCs w:val="20"/>
          <w:lang w:val="es-ES_tradnl"/>
        </w:rPr>
        <w:t xml:space="preserve"> Yemen</w:t>
      </w:r>
      <w:r w:rsidR="002403B6" w:rsidRPr="001E71C8">
        <w:rPr>
          <w:rFonts w:cs="Arial"/>
          <w:i/>
          <w:szCs w:val="20"/>
          <w:lang w:val="es-ES_tradnl"/>
        </w:rPr>
        <w:t>.</w:t>
      </w:r>
    </w:p>
    <w:p w:rsidR="00FB5F58" w:rsidRPr="001E71C8" w:rsidRDefault="00FB5F58" w:rsidP="00FB5F58">
      <w:pPr>
        <w:rPr>
          <w:rFonts w:cs="Arial"/>
          <w:i/>
          <w:szCs w:val="20"/>
          <w:lang w:val="es-ES_tradnl"/>
        </w:rPr>
      </w:pPr>
      <w:r w:rsidRPr="001E71C8">
        <w:rPr>
          <w:rFonts w:cs="Arial"/>
          <w:i/>
          <w:szCs w:val="20"/>
          <w:lang w:val="es-ES_tradnl"/>
        </w:rPr>
        <w:t>*</w:t>
      </w:r>
      <w:r w:rsidRPr="001E71C8">
        <w:rPr>
          <w:rFonts w:cs="Arial"/>
          <w:i/>
          <w:szCs w:val="20"/>
          <w:lang w:val="es-ES_tradnl"/>
        </w:rPr>
        <w:tab/>
        <w:t>no</w:t>
      </w:r>
      <w:r w:rsidR="00D779C1" w:rsidRPr="001E71C8">
        <w:rPr>
          <w:rFonts w:cs="Arial"/>
          <w:i/>
          <w:szCs w:val="20"/>
          <w:lang w:val="es-ES_tradnl"/>
        </w:rPr>
        <w:t xml:space="preserve"> </w:t>
      </w:r>
      <w:r w:rsidRPr="001E71C8">
        <w:rPr>
          <w:rFonts w:cs="Arial"/>
          <w:i/>
          <w:szCs w:val="20"/>
          <w:lang w:val="es-ES_tradnl"/>
        </w:rPr>
        <w:t>Part</w:t>
      </w:r>
      <w:r w:rsidR="00D779C1" w:rsidRPr="001E71C8">
        <w:rPr>
          <w:rFonts w:cs="Arial"/>
          <w:i/>
          <w:szCs w:val="20"/>
          <w:lang w:val="es-ES_tradnl"/>
        </w:rPr>
        <w:t xml:space="preserve">es en la </w:t>
      </w:r>
      <w:r w:rsidRPr="001E71C8">
        <w:rPr>
          <w:rFonts w:cs="Arial"/>
          <w:i/>
          <w:szCs w:val="20"/>
          <w:lang w:val="es-ES_tradnl"/>
        </w:rPr>
        <w:t>CITES.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531"/>
      </w:tblGrid>
      <w:tr w:rsidR="009A2684" w:rsidRPr="0021302B">
        <w:trPr>
          <w:tblHeader/>
        </w:trPr>
        <w:tc>
          <w:tcPr>
            <w:tcW w:w="1418" w:type="dxa"/>
            <w:shd w:val="pct3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C762CD">
            <w:pPr>
              <w:pStyle w:val="ListParagraph"/>
              <w:spacing w:before="40" w:after="40" w:line="240" w:lineRule="auto"/>
              <w:ind w:left="0"/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>No.</w:t>
            </w:r>
          </w:p>
        </w:tc>
        <w:tc>
          <w:tcPr>
            <w:tcW w:w="12531" w:type="dxa"/>
            <w:shd w:val="pct35" w:color="auto" w:fill="auto"/>
            <w:tcMar>
              <w:top w:w="40" w:type="dxa"/>
              <w:bottom w:w="40" w:type="dxa"/>
            </w:tcMar>
            <w:vAlign w:val="center"/>
          </w:tcPr>
          <w:p w:rsidR="002403B6" w:rsidRPr="001E71C8" w:rsidRDefault="00D779C1" w:rsidP="00D779C1">
            <w:pPr>
              <w:keepNext/>
              <w:spacing w:before="40" w:after="40" w:line="240" w:lineRule="auto"/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>Aplicación de la Resolución</w:t>
            </w:r>
            <w:r w:rsidR="002403B6" w:rsidRPr="001E71C8">
              <w:rPr>
                <w:rFonts w:cs="Arial"/>
                <w:b/>
                <w:szCs w:val="20"/>
                <w:lang w:val="es-ES_tradnl"/>
              </w:rPr>
              <w:t xml:space="preserve"> Conf. 12.5 (Rev. CoP16)</w:t>
            </w:r>
          </w:p>
        </w:tc>
      </w:tr>
      <w:tr w:rsidR="009A2684" w:rsidRPr="001E71C8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C762CD">
            <w:pPr>
              <w:pStyle w:val="ListParagraph"/>
              <w:keepNext/>
              <w:spacing w:before="40" w:after="40" w:line="240" w:lineRule="auto"/>
              <w:ind w:left="0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1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>
            <w:pPr>
              <w:keepNext/>
              <w:spacing w:before="40" w:after="40" w:line="240" w:lineRule="auto"/>
              <w:contextualSpacing/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>LEGISLA</w:t>
            </w:r>
            <w:r w:rsidR="00D779C1" w:rsidRPr="001E71C8">
              <w:rPr>
                <w:rFonts w:cs="Arial"/>
                <w:b/>
                <w:szCs w:val="20"/>
                <w:lang w:val="es-ES_tradnl"/>
              </w:rPr>
              <w:t>CIÓ</w:t>
            </w:r>
            <w:r w:rsidRPr="001E71C8">
              <w:rPr>
                <w:rFonts w:cs="Arial"/>
                <w:b/>
                <w:szCs w:val="20"/>
                <w:lang w:val="es-ES_tradnl"/>
              </w:rPr>
              <w:t>N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C762CD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D779C1">
            <w:pPr>
              <w:keepNext/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 12.5 (Rev. CoP16), </w:t>
            </w:r>
            <w:r w:rsidRPr="001E71C8">
              <w:rPr>
                <w:rFonts w:cs="Arial"/>
                <w:b/>
                <w:bCs/>
                <w:szCs w:val="20"/>
                <w:lang w:val="es-ES_tradnl"/>
              </w:rPr>
              <w:t>párrafos a) y b) bajo INSTA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1645">
            <w:pPr>
              <w:spacing w:before="40" w:after="40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1.1.1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803698">
            <w:pPr>
              <w:pStyle w:val="ListParagraph"/>
              <w:spacing w:before="40" w:after="40" w:line="240" w:lineRule="auto"/>
              <w:ind w:left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¿Ha promulgado su país legislación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por la </w:t>
            </w:r>
            <w:r w:rsidRPr="001E71C8">
              <w:rPr>
                <w:rFonts w:cs="Arial"/>
                <w:szCs w:val="20"/>
                <w:lang w:val="es-ES_tradnl"/>
              </w:rPr>
              <w:t xml:space="preserve">que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se </w:t>
            </w:r>
            <w:r w:rsidRPr="001E71C8">
              <w:rPr>
                <w:rFonts w:cs="Arial"/>
                <w:szCs w:val="20"/>
                <w:lang w:val="es-ES_tradnl"/>
              </w:rPr>
              <w:t>prohíbe el comercio internacional (importación, exportación y reexportación</w:t>
            </w:r>
            <w:r w:rsidR="0081085B" w:rsidRPr="001E71C8">
              <w:rPr>
                <w:rFonts w:cs="Arial"/>
                <w:szCs w:val="20"/>
                <w:lang w:val="es-ES_tradnl"/>
              </w:rPr>
              <w:t>)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 xml:space="preserve"> 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>de especímenes capturados en el medio silvestre de especies de grandes felinos asiáticos</w:t>
            </w:r>
            <w:r w:rsidR="00803698" w:rsidRPr="001E71C8">
              <w:rPr>
                <w:rFonts w:cs="Arial"/>
                <w:color w:val="000000"/>
                <w:szCs w:val="20"/>
                <w:lang w:val="es-ES_tradnl"/>
              </w:rPr>
              <w:t xml:space="preserve"> incluidas en el Apéndice I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 xml:space="preserve">, </w:t>
            </w:r>
            <w:r w:rsidR="00803698" w:rsidRPr="001E71C8">
              <w:rPr>
                <w:rFonts w:cs="Arial"/>
                <w:color w:val="000000"/>
                <w:szCs w:val="20"/>
                <w:lang w:val="es-ES_tradnl"/>
              </w:rPr>
              <w:t xml:space="preserve">así como los 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 xml:space="preserve">productos </w:t>
            </w:r>
            <w:r w:rsidR="00803698" w:rsidRPr="001E71C8">
              <w:rPr>
                <w:rFonts w:cs="Arial"/>
                <w:color w:val="000000"/>
                <w:szCs w:val="20"/>
                <w:lang w:val="es-ES_tradnl"/>
              </w:rPr>
              <w:t xml:space="preserve">con una 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>etiqueta o</w:t>
            </w:r>
            <w:r w:rsidR="00803698" w:rsidRPr="001E71C8">
              <w:rPr>
                <w:rFonts w:cs="Arial"/>
                <w:color w:val="000000"/>
                <w:szCs w:val="20"/>
                <w:lang w:val="es-ES_tradnl"/>
              </w:rPr>
              <w:t xml:space="preserve"> indicación de que contienen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 xml:space="preserve"> partes o derivados</w:t>
            </w:r>
            <w:r w:rsidR="00803698" w:rsidRPr="001E71C8">
              <w:rPr>
                <w:rFonts w:cs="Arial"/>
                <w:color w:val="000000"/>
                <w:szCs w:val="20"/>
                <w:lang w:val="es-ES_tradnl"/>
              </w:rPr>
              <w:t xml:space="preserve"> de esas especies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>?</w:t>
            </w:r>
            <w:r w:rsidR="0081085B" w:rsidRPr="001E71C8">
              <w:rPr>
                <w:rFonts w:cs="Arial"/>
                <w:szCs w:val="20"/>
                <w:lang w:val="es-ES_tradnl"/>
              </w:rPr>
              <w:t xml:space="preserve"> 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1645">
            <w:pPr>
              <w:spacing w:before="40" w:after="40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1.1.2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D779C1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Si su respuesta a la pregunta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1.1.1 </w:t>
            </w:r>
            <w:r w:rsidRPr="001E71C8">
              <w:rPr>
                <w:rFonts w:cs="Arial"/>
                <w:szCs w:val="20"/>
                <w:lang w:val="es-ES_tradnl"/>
              </w:rPr>
              <w:t>e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s </w:t>
            </w:r>
            <w:r w:rsidR="00FE4A92" w:rsidRPr="001E71C8">
              <w:rPr>
                <w:rFonts w:cs="Arial"/>
                <w:szCs w:val="20"/>
                <w:lang w:val="es-ES_tradnl"/>
              </w:rPr>
              <w:t>‘</w:t>
            </w:r>
            <w:r w:rsidRPr="001E71C8">
              <w:rPr>
                <w:rFonts w:cs="Arial"/>
                <w:szCs w:val="20"/>
                <w:lang w:val="es-ES_tradnl"/>
              </w:rPr>
              <w:t>afirmativa</w:t>
            </w:r>
            <w:r w:rsidR="00FE4A92" w:rsidRPr="001E71C8">
              <w:rPr>
                <w:rFonts w:cs="Arial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, </w:t>
            </w:r>
            <w:r w:rsidRPr="001E71C8">
              <w:rPr>
                <w:rFonts w:cs="Arial"/>
                <w:szCs w:val="20"/>
                <w:lang w:val="es-ES_tradnl"/>
              </w:rPr>
              <w:t xml:space="preserve">especifique los títulos y las disposiciones de esa legislación, las sanciones </w:t>
            </w:r>
            <w:r w:rsidR="002403B6" w:rsidRPr="001E71C8">
              <w:rPr>
                <w:rFonts w:cs="Arial"/>
                <w:szCs w:val="20"/>
                <w:lang w:val="es-ES_tradnl"/>
              </w:rPr>
              <w:t>(administrativ</w:t>
            </w:r>
            <w:r w:rsidRPr="001E71C8">
              <w:rPr>
                <w:rFonts w:cs="Arial"/>
                <w:szCs w:val="20"/>
                <w:lang w:val="es-ES_tradnl"/>
              </w:rPr>
              <w:t>as</w:t>
            </w:r>
            <w:r w:rsidR="002403B6" w:rsidRPr="001E71C8">
              <w:rPr>
                <w:rFonts w:cs="Arial"/>
                <w:szCs w:val="20"/>
                <w:lang w:val="es-ES_tradnl"/>
              </w:rPr>
              <w:t>, civil</w:t>
            </w:r>
            <w:r w:rsidRPr="001E71C8">
              <w:rPr>
                <w:rFonts w:cs="Arial"/>
                <w:szCs w:val="20"/>
                <w:lang w:val="es-ES_tradnl"/>
              </w:rPr>
              <w:t>es o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 criminal</w:t>
            </w:r>
            <w:r w:rsidRPr="001E71C8">
              <w:rPr>
                <w:rFonts w:cs="Arial"/>
                <w:szCs w:val="20"/>
                <w:lang w:val="es-ES_tradnl"/>
              </w:rPr>
              <w:t>es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), </w:t>
            </w:r>
            <w:r w:rsidRPr="001E71C8">
              <w:rPr>
                <w:rFonts w:cs="Arial"/>
                <w:szCs w:val="20"/>
                <w:lang w:val="es-ES_tradnl"/>
              </w:rPr>
              <w:t xml:space="preserve">y como se aplica la legislación. Si su respuesta es </w:t>
            </w:r>
            <w:r w:rsidR="00FE4A92" w:rsidRPr="001E71C8">
              <w:rPr>
                <w:rFonts w:cs="Arial"/>
                <w:szCs w:val="20"/>
                <w:lang w:val="es-ES_tradnl"/>
              </w:rPr>
              <w:t>‘</w:t>
            </w:r>
            <w:r w:rsidR="002403B6" w:rsidRPr="001E71C8">
              <w:rPr>
                <w:rFonts w:cs="Arial"/>
                <w:szCs w:val="20"/>
                <w:lang w:val="es-ES_tradnl"/>
              </w:rPr>
              <w:t>n</w:t>
            </w:r>
            <w:r w:rsidRPr="001E71C8">
              <w:rPr>
                <w:rFonts w:cs="Arial"/>
                <w:szCs w:val="20"/>
                <w:lang w:val="es-ES_tradnl"/>
              </w:rPr>
              <w:t>egativa</w:t>
            </w:r>
            <w:r w:rsidR="00FE4A92" w:rsidRPr="001E71C8">
              <w:rPr>
                <w:rFonts w:cs="Arial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szCs w:val="20"/>
                <w:lang w:val="es-ES_tradnl"/>
              </w:rPr>
              <w:t>, expl</w:t>
            </w:r>
            <w:r w:rsidRPr="001E71C8">
              <w:rPr>
                <w:rFonts w:cs="Arial"/>
                <w:szCs w:val="20"/>
                <w:lang w:val="es-ES_tradnl"/>
              </w:rPr>
              <w:t>ique las razones por no haber promulgado una legislación similar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1645">
            <w:pPr>
              <w:spacing w:before="40" w:after="40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lastRenderedPageBreak/>
              <w:t>1.1.3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B03DE6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¿Cuáles son las sanciones </w:t>
            </w:r>
            <w:r w:rsidR="00B03DE6" w:rsidRPr="001E71C8">
              <w:rPr>
                <w:rFonts w:cs="Arial"/>
                <w:szCs w:val="20"/>
                <w:lang w:val="es-ES_tradnl"/>
              </w:rPr>
              <w:t>mínima</w:t>
            </w:r>
            <w:r w:rsidRPr="001E71C8">
              <w:rPr>
                <w:rFonts w:cs="Arial"/>
                <w:szCs w:val="20"/>
                <w:lang w:val="es-ES_tradnl"/>
              </w:rPr>
              <w:t xml:space="preserve">s y </w:t>
            </w:r>
            <w:r w:rsidR="00B03DE6" w:rsidRPr="001E71C8">
              <w:rPr>
                <w:rFonts w:cs="Arial"/>
                <w:szCs w:val="20"/>
                <w:lang w:val="es-ES_tradnl"/>
              </w:rPr>
              <w:t>má</w:t>
            </w:r>
            <w:r w:rsidRPr="001E71C8">
              <w:rPr>
                <w:rFonts w:cs="Arial"/>
                <w:szCs w:val="20"/>
                <w:lang w:val="es-ES_tradnl"/>
              </w:rPr>
              <w:t>xima</w:t>
            </w:r>
            <w:r w:rsidR="00B03DE6" w:rsidRPr="001E71C8">
              <w:rPr>
                <w:rFonts w:cs="Arial"/>
                <w:szCs w:val="20"/>
                <w:lang w:val="es-ES_tradnl"/>
              </w:rPr>
              <w:t>s</w:t>
            </w:r>
            <w:r w:rsidRPr="001E71C8">
              <w:rPr>
                <w:rFonts w:cs="Arial"/>
                <w:szCs w:val="20"/>
                <w:lang w:val="es-ES_tradnl"/>
              </w:rPr>
              <w:t xml:space="preserve"> impuestas por su legislación nacional, </w:t>
            </w:r>
            <w:r w:rsidR="00B03DE6" w:rsidRPr="001E71C8">
              <w:rPr>
                <w:rFonts w:cs="Arial"/>
                <w:szCs w:val="20"/>
                <w:lang w:val="es-ES_tradnl"/>
              </w:rPr>
              <w:t xml:space="preserve">cuando se condena a una persona por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="00B03DE6" w:rsidRPr="001E71C8">
              <w:rPr>
                <w:rFonts w:cs="Arial"/>
                <w:szCs w:val="20"/>
                <w:lang w:val="es-ES_tradnl"/>
              </w:rPr>
              <w:t xml:space="preserve"> o la posesión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="00B03DE6" w:rsidRPr="001E71C8">
              <w:rPr>
                <w:rFonts w:cs="Arial"/>
                <w:szCs w:val="20"/>
                <w:lang w:val="es-ES_tradnl"/>
              </w:rPr>
              <w:t xml:space="preserve"> de especímenes de especies de grandes felinos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 asiáticos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  <w:r w:rsidR="00FE4A92" w:rsidRPr="001E71C8">
              <w:rPr>
                <w:rFonts w:cs="Arial"/>
                <w:szCs w:val="20"/>
                <w:lang w:val="es-ES_tradnl"/>
              </w:rPr>
              <w:t xml:space="preserve"> 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1645">
            <w:pPr>
              <w:spacing w:before="40" w:after="40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1.1.4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37C11" w:rsidP="00803698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¿Se define</w:t>
            </w:r>
            <w:r w:rsidR="00803698" w:rsidRPr="001E71C8">
              <w:rPr>
                <w:rFonts w:cs="Arial"/>
                <w:szCs w:val="20"/>
                <w:lang w:val="es-ES_tradnl"/>
              </w:rPr>
              <w:t>n</w:t>
            </w:r>
            <w:r w:rsidRPr="001E71C8">
              <w:rPr>
                <w:rFonts w:cs="Arial"/>
                <w:szCs w:val="20"/>
                <w:lang w:val="es-ES_tradnl"/>
              </w:rPr>
              <w:t xml:space="preserve"> claramente en su legislación nacional las respons</w:t>
            </w:r>
            <w:r w:rsidR="00803698" w:rsidRPr="001E71C8">
              <w:rPr>
                <w:rFonts w:cs="Arial"/>
                <w:szCs w:val="20"/>
                <w:lang w:val="es-ES_tradnl"/>
              </w:rPr>
              <w:t>abilidades administrativas de los distinto</w:t>
            </w:r>
            <w:r w:rsidRPr="001E71C8">
              <w:rPr>
                <w:rFonts w:cs="Arial"/>
                <w:szCs w:val="20"/>
                <w:lang w:val="es-ES_tradnl"/>
              </w:rPr>
              <w:t xml:space="preserve">s </w:t>
            </w:r>
            <w:r w:rsidR="00803698" w:rsidRPr="001E71C8">
              <w:rPr>
                <w:rFonts w:cs="Arial"/>
                <w:szCs w:val="20"/>
                <w:lang w:val="es-ES_tradnl"/>
              </w:rPr>
              <w:t>organismos gubernamentales encargados de reg</w:t>
            </w:r>
            <w:r w:rsidRPr="001E71C8">
              <w:rPr>
                <w:rFonts w:cs="Arial"/>
                <w:szCs w:val="20"/>
                <w:lang w:val="es-ES_tradnl"/>
              </w:rPr>
              <w:t>la</w:t>
            </w:r>
            <w:r w:rsidR="00803698" w:rsidRPr="001E71C8">
              <w:rPr>
                <w:rFonts w:cs="Arial"/>
                <w:szCs w:val="20"/>
                <w:lang w:val="es-ES_tradnl"/>
              </w:rPr>
              <w:t>mentar el comercio de la vida s</w:t>
            </w:r>
            <w:r w:rsidRPr="001E71C8">
              <w:rPr>
                <w:rFonts w:cs="Arial"/>
                <w:szCs w:val="20"/>
                <w:lang w:val="es-ES_tradnl"/>
              </w:rPr>
              <w:t xml:space="preserve">ilvestre dentro y fuera de las zonas protegidas y en los puntos de venta </w:t>
            </w:r>
            <w:r w:rsidR="00803698" w:rsidRPr="001E71C8">
              <w:rPr>
                <w:rFonts w:cs="Arial"/>
                <w:szCs w:val="20"/>
                <w:lang w:val="es-ES_tradnl"/>
              </w:rPr>
              <w:t>de</w:t>
            </w:r>
            <w:r w:rsidRPr="001E71C8">
              <w:rPr>
                <w:rFonts w:cs="Arial"/>
                <w:szCs w:val="20"/>
                <w:lang w:val="es-ES_tradnl"/>
              </w:rPr>
              <w:t xml:space="preserve"> partes y derivad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os, como los mercados y tiendas </w:t>
            </w:r>
            <w:r w:rsidRPr="001E71C8">
              <w:rPr>
                <w:rFonts w:cs="Arial"/>
                <w:szCs w:val="20"/>
                <w:lang w:val="es-ES_tradnl"/>
              </w:rPr>
              <w:t xml:space="preserve">de especies silvestres, 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etc.? </w:t>
            </w:r>
            <w:r w:rsidRPr="001E71C8">
              <w:rPr>
                <w:rFonts w:cs="Arial"/>
                <w:szCs w:val="20"/>
                <w:lang w:val="es-ES_tradnl"/>
              </w:rPr>
              <w:t xml:space="preserve">Si su respuesta es </w:t>
            </w:r>
            <w:r w:rsidR="006F70F3" w:rsidRPr="001E71C8">
              <w:rPr>
                <w:rFonts w:cs="Arial"/>
                <w:szCs w:val="20"/>
                <w:lang w:val="es-ES_tradnl"/>
              </w:rPr>
              <w:t>‘</w:t>
            </w:r>
            <w:r w:rsidRPr="001E71C8">
              <w:rPr>
                <w:rFonts w:cs="Arial"/>
                <w:szCs w:val="20"/>
                <w:lang w:val="es-ES_tradnl"/>
              </w:rPr>
              <w:t>afirmativa</w:t>
            </w:r>
            <w:r w:rsidR="006F70F3" w:rsidRPr="001E71C8">
              <w:rPr>
                <w:rFonts w:cs="Arial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szCs w:val="20"/>
                <w:lang w:val="es-ES_tradnl"/>
              </w:rPr>
              <w:t>, expl</w:t>
            </w:r>
            <w:r w:rsidRPr="001E71C8">
              <w:rPr>
                <w:rFonts w:cs="Arial"/>
                <w:szCs w:val="20"/>
                <w:lang w:val="es-ES_tradnl"/>
              </w:rPr>
              <w:t xml:space="preserve">ique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la </w:t>
            </w:r>
            <w:r w:rsidR="001E71C8" w:rsidRPr="001E71C8">
              <w:rPr>
                <w:rFonts w:cs="Arial"/>
                <w:szCs w:val="20"/>
                <w:lang w:val="es-ES_tradnl"/>
              </w:rPr>
              <w:t>división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 de responsabilidad</w:t>
            </w:r>
            <w:r w:rsidRPr="001E71C8">
              <w:rPr>
                <w:rFonts w:cs="Arial"/>
                <w:szCs w:val="20"/>
                <w:lang w:val="es-ES_tradnl"/>
              </w:rPr>
              <w:t>e</w:t>
            </w:r>
            <w:r w:rsidR="00803698" w:rsidRPr="001E71C8">
              <w:rPr>
                <w:rFonts w:cs="Arial"/>
                <w:szCs w:val="20"/>
                <w:lang w:val="es-ES_tradnl"/>
              </w:rPr>
              <w:t>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6EBC">
            <w:pPr>
              <w:keepNext/>
              <w:spacing w:before="40" w:after="40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color w:val="000000"/>
                <w:szCs w:val="20"/>
                <w:lang w:val="es-ES_tradnl"/>
              </w:rPr>
              <w:t>1.1.5.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37C11" w:rsidP="00F37C11">
            <w:pPr>
              <w:keepNext/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color w:val="000000"/>
                <w:szCs w:val="20"/>
                <w:lang w:val="es-ES_tradnl"/>
              </w:rPr>
              <w:t>¿Ha introducido su país volun</w:t>
            </w:r>
            <w:r w:rsidR="00803698" w:rsidRPr="001E71C8">
              <w:rPr>
                <w:rFonts w:cs="Arial"/>
                <w:color w:val="000000"/>
                <w:szCs w:val="20"/>
                <w:lang w:val="es-ES_tradnl"/>
              </w:rPr>
              <w:t>tariamente medidas para prohibi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>r el comercio interno de partes y derivados de grandes felinos asiáticos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 xml:space="preserve">? 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 xml:space="preserve">En caso </w:t>
            </w:r>
            <w:r w:rsidR="006F70F3" w:rsidRPr="001E71C8">
              <w:rPr>
                <w:rFonts w:cs="Arial"/>
                <w:color w:val="000000"/>
                <w:szCs w:val="20"/>
                <w:lang w:val="es-ES_tradnl"/>
              </w:rPr>
              <w:t>‘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>afirmativo</w:t>
            </w:r>
            <w:r w:rsidR="006F70F3" w:rsidRPr="001E71C8">
              <w:rPr>
                <w:rFonts w:cs="Arial"/>
                <w:color w:val="000000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>, describ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>a esas medidas y como se aplican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</w:tc>
      </w:tr>
      <w:tr w:rsidR="009A2684" w:rsidRPr="001E71C8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396EBC">
            <w:pPr>
              <w:pStyle w:val="ListParagraph"/>
              <w:keepNext/>
              <w:spacing w:before="40" w:after="40" w:line="240" w:lineRule="auto"/>
              <w:ind w:left="0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2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F37C11" w:rsidP="00F37C11">
            <w:pPr>
              <w:keepNext/>
              <w:spacing w:before="40" w:after="40" w:line="240" w:lineRule="auto"/>
              <w:contextualSpacing/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>OBSERVANCIA NAC</w:t>
            </w:r>
            <w:r w:rsidR="002403B6" w:rsidRPr="001E71C8">
              <w:rPr>
                <w:rFonts w:cs="Arial"/>
                <w:b/>
                <w:szCs w:val="20"/>
                <w:lang w:val="es-ES_tradnl"/>
              </w:rPr>
              <w:t>IONAL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6EBC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2.1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F37C11">
            <w:pPr>
              <w:keepNext/>
              <w:spacing w:before="40" w:after="40" w:line="240" w:lineRule="auto"/>
              <w:contextualSpacing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F37C11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párrafo a) bajo el primer 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RECOM</w:t>
            </w:r>
            <w:r w:rsidR="00F37C11" w:rsidRPr="001E71C8">
              <w:rPr>
                <w:rFonts w:cs="Arial"/>
                <w:b/>
                <w:bCs/>
                <w:szCs w:val="20"/>
                <w:lang w:val="es-ES_tradnl"/>
              </w:rPr>
              <w:t>I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END</w:t>
            </w:r>
            <w:r w:rsidR="00F37C11" w:rsidRPr="001E71C8">
              <w:rPr>
                <w:rFonts w:cs="Arial"/>
                <w:b/>
                <w:bCs/>
                <w:szCs w:val="20"/>
                <w:lang w:val="es-ES_tradnl"/>
              </w:rPr>
              <w:t>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6EBC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37C11" w:rsidP="00F37C11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¿Qué </w:t>
            </w:r>
            <w:r w:rsidR="00803698" w:rsidRPr="001E71C8">
              <w:rPr>
                <w:rFonts w:cs="Arial"/>
                <w:szCs w:val="20"/>
                <w:lang w:val="es-ES_tradnl"/>
              </w:rPr>
              <w:t>organismos</w:t>
            </w:r>
            <w:r w:rsidRPr="001E71C8">
              <w:rPr>
                <w:rFonts w:cs="Arial"/>
                <w:szCs w:val="20"/>
                <w:lang w:val="es-ES_tradnl"/>
              </w:rPr>
              <w:t xml:space="preserve"> de observancia en su país se encargan de la detección, prevención e investigación criminal en relación con las especies de grandes felinos asiáticos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6EBC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2.1.2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37C11" w:rsidP="00803698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¿Se han establecido en su país equipos de lucha contra la caza </w:t>
            </w:r>
            <w:r w:rsidR="00803698" w:rsidRPr="001E71C8">
              <w:rPr>
                <w:rFonts w:cs="Arial"/>
                <w:szCs w:val="20"/>
                <w:lang w:val="es-ES_tradnl"/>
              </w:rPr>
              <w:t>furtiva</w:t>
            </w:r>
            <w:r w:rsidRPr="001E71C8">
              <w:rPr>
                <w:rFonts w:cs="Arial"/>
                <w:szCs w:val="20"/>
                <w:lang w:val="es-ES_tradnl"/>
              </w:rPr>
              <w:t xml:space="preserve"> o unidades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encargadas de la </w:t>
            </w:r>
            <w:r w:rsidRPr="001E71C8">
              <w:rPr>
                <w:rFonts w:cs="Arial"/>
                <w:szCs w:val="20"/>
                <w:lang w:val="es-ES_tradnl"/>
              </w:rPr>
              <w:t>observancia para combatir los delitos contra las especies silvestres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6EBC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2.1.3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37C11" w:rsidP="00F37C11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Si su respuesta a la pregunta 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2.1.2 </w:t>
            </w:r>
            <w:r w:rsidRPr="001E71C8">
              <w:rPr>
                <w:rFonts w:cs="Arial"/>
                <w:szCs w:val="20"/>
                <w:lang w:val="es-ES_tradnl"/>
              </w:rPr>
              <w:t>e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s </w:t>
            </w:r>
            <w:r w:rsidR="00176A57" w:rsidRPr="001E71C8">
              <w:rPr>
                <w:rFonts w:cs="Arial"/>
                <w:szCs w:val="20"/>
                <w:lang w:val="es-ES_tradnl"/>
              </w:rPr>
              <w:t>‘</w:t>
            </w:r>
            <w:r w:rsidRPr="001E71C8">
              <w:rPr>
                <w:rFonts w:cs="Arial"/>
                <w:szCs w:val="20"/>
                <w:lang w:val="es-ES_tradnl"/>
              </w:rPr>
              <w:t>afirmativa</w:t>
            </w:r>
            <w:r w:rsidR="00176A57" w:rsidRPr="001E71C8">
              <w:rPr>
                <w:rFonts w:cs="Arial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szCs w:val="20"/>
                <w:lang w:val="es-ES_tradnl"/>
              </w:rPr>
              <w:t>, indi</w:t>
            </w:r>
            <w:r w:rsidRPr="001E71C8">
              <w:rPr>
                <w:rFonts w:cs="Arial"/>
                <w:szCs w:val="20"/>
                <w:lang w:val="es-ES_tradnl"/>
              </w:rPr>
              <w:t xml:space="preserve">que el número de personal asignado para trabajar en los equipos de lucha contra la caza </w:t>
            </w:r>
            <w:r w:rsidR="00803698" w:rsidRPr="001E71C8">
              <w:rPr>
                <w:rFonts w:cs="Arial"/>
                <w:szCs w:val="20"/>
                <w:lang w:val="es-ES_tradnl"/>
              </w:rPr>
              <w:t>furtiva</w:t>
            </w:r>
            <w:r w:rsidRPr="001E71C8">
              <w:rPr>
                <w:rFonts w:cs="Arial"/>
                <w:szCs w:val="20"/>
                <w:lang w:val="es-ES_tradnl"/>
              </w:rPr>
              <w:t xml:space="preserve"> o las unidades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encargadas </w:t>
            </w:r>
            <w:r w:rsidRPr="001E71C8">
              <w:rPr>
                <w:rFonts w:cs="Arial"/>
                <w:szCs w:val="20"/>
                <w:lang w:val="es-ES_tradnl"/>
              </w:rPr>
              <w:t xml:space="preserve">de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la </w:t>
            </w:r>
            <w:r w:rsidRPr="001E71C8">
              <w:rPr>
                <w:rFonts w:cs="Arial"/>
                <w:szCs w:val="20"/>
                <w:lang w:val="es-ES_tradnl"/>
              </w:rPr>
              <w:t>observancia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1E71C8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6EBC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2.1.4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37C11" w:rsidP="005D376F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Si su respuesta a la pregunta 2.1.2 es ‘afirmativa’, indique si esas unidades disponen de los recursos adecuados para desempeñar sus funciones</w:t>
            </w:r>
            <w:r w:rsidR="005D376F" w:rsidRPr="001E71C8">
              <w:rPr>
                <w:rFonts w:cs="Arial"/>
                <w:szCs w:val="20"/>
                <w:lang w:val="es-ES_tradnl"/>
              </w:rPr>
              <w:t>. Si no disponen de esos recursos, indique que necesitan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6EBC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2.1.5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176A57" w:rsidRPr="001E71C8" w:rsidRDefault="005D376F" w:rsidP="005D376F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Si su respuesta a la pregunta 2.1.2 es ‘afirmativa’, indique en que medida esos equipos de lucha contra la caza </w:t>
            </w:r>
            <w:r w:rsidR="00803698" w:rsidRPr="001E71C8">
              <w:rPr>
                <w:rFonts w:cs="Arial"/>
                <w:szCs w:val="20"/>
                <w:lang w:val="es-ES_tradnl"/>
              </w:rPr>
              <w:t>furtiva</w:t>
            </w:r>
            <w:r w:rsidRPr="001E71C8">
              <w:rPr>
                <w:rFonts w:cs="Arial"/>
                <w:szCs w:val="20"/>
                <w:lang w:val="es-ES_tradnl"/>
              </w:rPr>
              <w:t xml:space="preserve"> y las unidades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encargadas </w:t>
            </w:r>
            <w:r w:rsidRPr="001E71C8">
              <w:rPr>
                <w:rFonts w:cs="Arial"/>
                <w:szCs w:val="20"/>
                <w:lang w:val="es-ES_tradnl"/>
              </w:rPr>
              <w:t xml:space="preserve">de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la </w:t>
            </w:r>
            <w:r w:rsidRPr="001E71C8">
              <w:rPr>
                <w:rFonts w:cs="Arial"/>
                <w:szCs w:val="20"/>
                <w:lang w:val="es-ES_tradnl"/>
              </w:rPr>
              <w:t xml:space="preserve">observancia participan en actividades para luchar contra la matanza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Pr="001E71C8">
              <w:rPr>
                <w:rFonts w:cs="Arial"/>
                <w:szCs w:val="20"/>
                <w:lang w:val="es-ES_tradnl"/>
              </w:rPr>
              <w:t xml:space="preserve"> y el comercio de especímenes de g</w:t>
            </w:r>
            <w:r w:rsidR="00F37C11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396EBC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2.1.6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5D376F" w:rsidP="00803698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¿Necesitan sus </w:t>
            </w:r>
            <w:r w:rsidR="00803698" w:rsidRPr="001E71C8">
              <w:rPr>
                <w:rFonts w:cs="Arial"/>
                <w:szCs w:val="20"/>
                <w:lang w:val="es-ES_tradnl"/>
              </w:rPr>
              <w:t>organismos</w:t>
            </w:r>
            <w:r w:rsidRPr="001E71C8">
              <w:rPr>
                <w:rFonts w:cs="Arial"/>
                <w:szCs w:val="20"/>
                <w:lang w:val="es-ES_tradnl"/>
              </w:rPr>
              <w:t xml:space="preserve"> nacionales de observancia un permiso especial para cooperar entre sí, por ejemplo, para compartir información confidencial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  <w:r w:rsidR="008107CC" w:rsidRPr="001E71C8">
              <w:rPr>
                <w:rFonts w:cs="Arial"/>
                <w:szCs w:val="20"/>
                <w:lang w:val="es-ES_tradnl"/>
              </w:rPr>
              <w:t xml:space="preserve"> </w:t>
            </w:r>
            <w:r w:rsidRPr="001E71C8">
              <w:rPr>
                <w:rFonts w:cs="Arial"/>
                <w:szCs w:val="20"/>
                <w:lang w:val="es-ES_tradnl"/>
              </w:rPr>
              <w:t>Si su respuesta es ‘afirmativa’, expli</w:t>
            </w:r>
            <w:r w:rsidR="00803698" w:rsidRPr="001E71C8">
              <w:rPr>
                <w:rFonts w:cs="Arial"/>
                <w:szCs w:val="20"/>
                <w:lang w:val="es-ES_tradnl"/>
              </w:rPr>
              <w:t>que si este requisito beneficia</w:t>
            </w:r>
            <w:r w:rsidRPr="001E71C8">
              <w:rPr>
                <w:rFonts w:cs="Arial"/>
                <w:szCs w:val="20"/>
                <w:lang w:val="es-ES_tradnl"/>
              </w:rPr>
              <w:t xml:space="preserve">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u obstaculiza </w:t>
            </w:r>
            <w:r w:rsidRPr="001E71C8">
              <w:rPr>
                <w:rFonts w:cs="Arial"/>
                <w:szCs w:val="20"/>
                <w:lang w:val="es-ES_tradnl"/>
              </w:rPr>
              <w:t>la cooperación eficaz</w:t>
            </w:r>
            <w:r w:rsidR="008107CC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</w:tcPr>
          <w:p w:rsidR="002403B6" w:rsidRPr="001E71C8" w:rsidRDefault="002403B6" w:rsidP="00396EBC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2.1.7</w:t>
            </w:r>
          </w:p>
        </w:tc>
        <w:tc>
          <w:tcPr>
            <w:tcW w:w="12531" w:type="dxa"/>
          </w:tcPr>
          <w:p w:rsidR="002403B6" w:rsidRPr="001E71C8" w:rsidRDefault="005D376F" w:rsidP="0029095E">
            <w:pPr>
              <w:spacing w:beforeLines="40" w:before="96" w:afterLines="40" w:after="96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¿Hay alguna estructura formal de cooperación multi</w:t>
            </w:r>
            <w:r w:rsidR="00803698" w:rsidRPr="001E71C8">
              <w:rPr>
                <w:rFonts w:cs="Arial"/>
                <w:szCs w:val="20"/>
                <w:lang w:val="es-ES_tradnl"/>
              </w:rPr>
              <w:t>organismos</w:t>
            </w:r>
            <w:r w:rsidRPr="001E71C8">
              <w:rPr>
                <w:rFonts w:cs="Arial"/>
                <w:szCs w:val="20"/>
                <w:lang w:val="es-ES_tradnl"/>
              </w:rPr>
              <w:t xml:space="preserve"> a nivel nacional que </w:t>
            </w:r>
            <w:r w:rsidR="001E71C8" w:rsidRPr="001E71C8">
              <w:rPr>
                <w:rFonts w:cs="Arial"/>
                <w:szCs w:val="20"/>
                <w:lang w:val="es-ES_tradnl"/>
              </w:rPr>
              <w:t>reúne</w:t>
            </w:r>
            <w:r w:rsidRPr="001E71C8">
              <w:rPr>
                <w:rFonts w:cs="Arial"/>
                <w:szCs w:val="20"/>
                <w:lang w:val="es-ES_tradnl"/>
              </w:rPr>
              <w:t xml:space="preserve"> a las autoridades y a los departamentos relevantes de aplicación de la ley</w:t>
            </w:r>
            <w:r w:rsidR="006F70F3" w:rsidRPr="001E71C8">
              <w:rPr>
                <w:rFonts w:cs="Arial"/>
                <w:szCs w:val="20"/>
                <w:lang w:val="es-ES_tradnl"/>
              </w:rPr>
              <w:t>,</w:t>
            </w:r>
            <w:r w:rsidR="00B779AB" w:rsidRPr="001E71C8">
              <w:rPr>
                <w:rFonts w:cs="Arial"/>
                <w:szCs w:val="20"/>
                <w:lang w:val="es-ES_tradnl"/>
              </w:rPr>
              <w:t xml:space="preserve"> </w:t>
            </w:r>
            <w:r w:rsidR="00803698" w:rsidRPr="001E71C8">
              <w:rPr>
                <w:rFonts w:cs="Arial"/>
                <w:szCs w:val="20"/>
                <w:lang w:val="es-ES_tradnl"/>
              </w:rPr>
              <w:t>como la policía, las aduanas, lo</w:t>
            </w:r>
            <w:r w:rsidRPr="001E71C8">
              <w:rPr>
                <w:rFonts w:cs="Arial"/>
                <w:szCs w:val="20"/>
                <w:lang w:val="es-ES_tradnl"/>
              </w:rPr>
              <w:t xml:space="preserve">s </w:t>
            </w:r>
            <w:r w:rsidR="00803698" w:rsidRPr="001E71C8">
              <w:rPr>
                <w:rFonts w:cs="Arial"/>
                <w:szCs w:val="20"/>
                <w:lang w:val="es-ES_tradnl"/>
              </w:rPr>
              <w:t>organismos</w:t>
            </w:r>
            <w:r w:rsidRPr="001E71C8">
              <w:rPr>
                <w:rFonts w:cs="Arial"/>
                <w:szCs w:val="20"/>
                <w:lang w:val="es-ES_tradnl"/>
              </w:rPr>
              <w:t xml:space="preserve"> ambientales, los departamentos </w:t>
            </w:r>
            <w:r w:rsidR="00546E04" w:rsidRPr="001E71C8">
              <w:rPr>
                <w:rFonts w:cs="Arial"/>
                <w:szCs w:val="20"/>
                <w:lang w:val="es-ES_tradnl"/>
              </w:rPr>
              <w:t>de recaudación de impuestos y las autoridades judiciales para comba</w:t>
            </w:r>
            <w:r w:rsidR="00803698" w:rsidRPr="001E71C8">
              <w:rPr>
                <w:rFonts w:cs="Arial"/>
                <w:szCs w:val="20"/>
                <w:lang w:val="es-ES_tradnl"/>
              </w:rPr>
              <w:t>tir los delitos contra la vida s</w:t>
            </w:r>
            <w:r w:rsidR="00546E04" w:rsidRPr="001E71C8">
              <w:rPr>
                <w:rFonts w:cs="Arial"/>
                <w:szCs w:val="20"/>
                <w:lang w:val="es-ES_tradnl"/>
              </w:rPr>
              <w:t>ilvestre y promover la información y el intercambio de información confidencial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? </w:t>
            </w:r>
            <w:r w:rsidR="006F78E1" w:rsidRPr="001E71C8">
              <w:rPr>
                <w:rFonts w:cs="Arial"/>
                <w:szCs w:val="20"/>
                <w:lang w:val="es-ES_tradnl"/>
              </w:rPr>
              <w:t>S</w:t>
            </w:r>
            <w:r w:rsidR="00546E04" w:rsidRPr="001E71C8">
              <w:rPr>
                <w:rFonts w:cs="Arial"/>
                <w:szCs w:val="20"/>
                <w:lang w:val="es-ES_tradnl"/>
              </w:rPr>
              <w:t xml:space="preserve">i su respuesta es ‘afirmativa’, </w:t>
            </w:r>
            <w:r w:rsidR="002403B6" w:rsidRPr="001E71C8">
              <w:rPr>
                <w:rFonts w:cs="Arial"/>
                <w:szCs w:val="20"/>
                <w:lang w:val="es-ES_tradnl"/>
              </w:rPr>
              <w:t>describ</w:t>
            </w:r>
            <w:r w:rsidR="00546E04" w:rsidRPr="001E71C8">
              <w:rPr>
                <w:rFonts w:cs="Arial"/>
                <w:szCs w:val="20"/>
                <w:lang w:val="es-ES_tradnl"/>
              </w:rPr>
              <w:t>a como funciona la estructura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052237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lastRenderedPageBreak/>
              <w:t>2.1.8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6F78E1" w:rsidP="006F78E1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¿Se han realizado en su país investigaciones conjuntas en las que participaron diferentes </w:t>
            </w:r>
            <w:r w:rsidR="00803698" w:rsidRPr="001E71C8">
              <w:rPr>
                <w:rFonts w:cs="Arial"/>
                <w:szCs w:val="20"/>
                <w:lang w:val="es-ES_tradnl"/>
              </w:rPr>
              <w:t>organismos</w:t>
            </w:r>
            <w:r w:rsidRPr="001E71C8">
              <w:rPr>
                <w:rFonts w:cs="Arial"/>
                <w:szCs w:val="20"/>
                <w:lang w:val="es-ES_tradnl"/>
              </w:rPr>
              <w:t xml:space="preserve"> de observancia en relación con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 de</w:t>
            </w:r>
            <w:r w:rsidRPr="001E71C8">
              <w:rPr>
                <w:rFonts w:cs="Arial"/>
                <w:szCs w:val="20"/>
                <w:lang w:val="es-ES_tradnl"/>
              </w:rPr>
              <w:t xml:space="preserve"> grandes felinos asiáticos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? </w:t>
            </w:r>
            <w:r w:rsidRPr="001E71C8">
              <w:rPr>
                <w:rFonts w:cs="Arial"/>
                <w:szCs w:val="20"/>
                <w:lang w:val="es-ES_tradnl"/>
              </w:rPr>
              <w:t xml:space="preserve">Si su respuesta es ‘afirmativa’, proporcione un resumen de las investigaciones y de sus resultados </w:t>
            </w:r>
            <w:r w:rsidR="002403B6" w:rsidRPr="001E71C8">
              <w:rPr>
                <w:rFonts w:cs="Arial"/>
                <w:szCs w:val="20"/>
                <w:lang w:val="es-ES_tradnl"/>
              </w:rPr>
              <w:t>(</w:t>
            </w:r>
            <w:r w:rsidRPr="001E71C8">
              <w:rPr>
                <w:rFonts w:cs="Arial"/>
                <w:szCs w:val="20"/>
                <w:lang w:val="es-ES_tradnl"/>
              </w:rPr>
              <w:t>excluyendo información confidencial</w:t>
            </w:r>
            <w:r w:rsidR="002403B6" w:rsidRPr="001E71C8">
              <w:rPr>
                <w:rFonts w:cs="Arial"/>
                <w:szCs w:val="20"/>
                <w:lang w:val="es-ES_tradnl"/>
              </w:rPr>
              <w:t>)</w:t>
            </w:r>
            <w:r w:rsidR="00C769C2" w:rsidRPr="001E71C8">
              <w:rPr>
                <w:rFonts w:cs="Arial"/>
                <w:szCs w:val="20"/>
                <w:lang w:val="es-ES_tradnl"/>
              </w:rPr>
              <w:t xml:space="preserve">. </w:t>
            </w:r>
            <w:r w:rsidRPr="001E71C8">
              <w:rPr>
                <w:rFonts w:cs="Arial"/>
                <w:szCs w:val="20"/>
                <w:lang w:val="es-ES_tradnl"/>
              </w:rPr>
              <w:t>Asimismo, informe acerca de las mejores prácticas identificadas, en caso de haberlas</w:t>
            </w:r>
            <w:r w:rsidR="00DB3AF1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052237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2.2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6F78E1">
            <w:pPr>
              <w:keepNext/>
              <w:spacing w:before="40" w:after="40" w:line="240" w:lineRule="auto"/>
              <w:contextualSpacing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6F78E1" w:rsidRPr="001E71C8">
              <w:rPr>
                <w:rFonts w:cs="Arial"/>
                <w:b/>
                <w:bCs/>
                <w:szCs w:val="20"/>
                <w:lang w:val="es-ES_tradnl"/>
              </w:rPr>
              <w:t>párrafo e) bajo INSTA</w:t>
            </w:r>
          </w:p>
        </w:tc>
      </w:tr>
      <w:tr w:rsidR="009C46AC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9C46AC" w:rsidRPr="001E71C8" w:rsidRDefault="009C46AC" w:rsidP="00052237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2.2.1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9C46AC" w:rsidRPr="001E71C8" w:rsidRDefault="006F78E1" w:rsidP="00803698">
            <w:pPr>
              <w:spacing w:before="40" w:after="40" w:line="240" w:lineRule="auto"/>
              <w:contextualSpacing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¿Reciben sus autoridades nacionales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de observancia formación </w:t>
            </w:r>
            <w:r w:rsidRPr="001E71C8">
              <w:rPr>
                <w:rFonts w:cs="Arial"/>
                <w:szCs w:val="20"/>
                <w:lang w:val="es-ES_tradnl"/>
              </w:rPr>
              <w:t xml:space="preserve">para potenciar la eficacia de las patrullas contra la caza </w:t>
            </w:r>
            <w:r w:rsidR="00803698" w:rsidRPr="001E71C8">
              <w:rPr>
                <w:rFonts w:cs="Arial"/>
                <w:szCs w:val="20"/>
                <w:lang w:val="es-ES_tradnl"/>
              </w:rPr>
              <w:t>furtiva</w:t>
            </w:r>
            <w:r w:rsidRPr="001E71C8">
              <w:rPr>
                <w:rFonts w:cs="Arial"/>
                <w:szCs w:val="20"/>
                <w:lang w:val="es-ES_tradnl"/>
              </w:rPr>
              <w:t xml:space="preserve">, por ejemplo, capacitación en la utilización de </w:t>
            </w:r>
            <w:r w:rsidR="009C46AC" w:rsidRPr="001E71C8">
              <w:rPr>
                <w:rFonts w:cs="Arial"/>
                <w:i/>
                <w:szCs w:val="20"/>
                <w:lang w:val="es-ES_tradnl"/>
              </w:rPr>
              <w:t>Spatial Monitoring and Reporting Tool</w:t>
            </w:r>
            <w:r w:rsidR="009C46AC" w:rsidRPr="001E71C8">
              <w:rPr>
                <w:rFonts w:cs="Arial"/>
                <w:szCs w:val="20"/>
                <w:lang w:val="es-ES_tradnl"/>
              </w:rPr>
              <w:t xml:space="preserve"> (SMART)</w:t>
            </w:r>
            <w:r w:rsidR="00431725" w:rsidRPr="001E71C8">
              <w:rPr>
                <w:rFonts w:cs="Arial"/>
                <w:szCs w:val="20"/>
                <w:lang w:val="es-ES_tradnl"/>
              </w:rPr>
              <w:t xml:space="preserve"> o</w:t>
            </w:r>
            <w:r w:rsidR="00DF6827" w:rsidRPr="001E71C8">
              <w:rPr>
                <w:rFonts w:cs="Arial"/>
                <w:szCs w:val="20"/>
                <w:lang w:val="es-ES_tradnl"/>
              </w:rPr>
              <w:t xml:space="preserve"> </w:t>
            </w:r>
            <w:r w:rsidR="009C46AC" w:rsidRPr="001E71C8">
              <w:rPr>
                <w:rFonts w:cs="Arial"/>
                <w:i/>
                <w:szCs w:val="20"/>
                <w:lang w:val="es-ES_tradnl"/>
              </w:rPr>
              <w:t>Monitoring System for Tigers’-Intensive Protection and Ecological Status</w:t>
            </w:r>
            <w:r w:rsidR="009C46AC" w:rsidRPr="001E71C8">
              <w:rPr>
                <w:rFonts w:cs="Arial"/>
                <w:szCs w:val="20"/>
                <w:lang w:val="es-ES_tradnl"/>
              </w:rPr>
              <w:t xml:space="preserve"> (M-STRIPES)</w:t>
            </w:r>
            <w:r w:rsidR="00431725" w:rsidRPr="001E71C8">
              <w:rPr>
                <w:rFonts w:cs="Arial"/>
                <w:szCs w:val="20"/>
                <w:lang w:val="es-ES_tradnl"/>
              </w:rPr>
              <w:t xml:space="preserve">. </w:t>
            </w:r>
            <w:r w:rsidR="00DF6827" w:rsidRPr="001E71C8">
              <w:rPr>
                <w:rFonts w:cs="Arial"/>
                <w:szCs w:val="20"/>
                <w:lang w:val="es-ES_tradnl"/>
              </w:rPr>
              <w:t xml:space="preserve">Si su respuesta es ‘afirmativa’, indique si esta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formación </w:t>
            </w:r>
            <w:r w:rsidR="00DF6827" w:rsidRPr="001E71C8">
              <w:rPr>
                <w:rFonts w:cs="Arial"/>
                <w:szCs w:val="20"/>
                <w:lang w:val="es-ES_tradnl"/>
              </w:rPr>
              <w:t>se incluye en el programa de capacitación de las autoridades de observancia, describa la naturaleza de la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 formación </w:t>
            </w:r>
            <w:r w:rsidR="00DF6827" w:rsidRPr="001E71C8">
              <w:rPr>
                <w:rFonts w:cs="Arial"/>
                <w:szCs w:val="20"/>
                <w:lang w:val="es-ES_tradnl"/>
              </w:rPr>
              <w:t>y los beneficios o desafíos asociados con e</w:t>
            </w:r>
            <w:r w:rsidR="00803698" w:rsidRPr="001E71C8">
              <w:rPr>
                <w:rFonts w:cs="Arial"/>
                <w:szCs w:val="20"/>
                <w:lang w:val="es-ES_tradnl"/>
              </w:rPr>
              <w:t>lla</w:t>
            </w:r>
            <w:r w:rsidR="00DF6827" w:rsidRPr="001E71C8">
              <w:rPr>
                <w:rFonts w:cs="Arial"/>
                <w:szCs w:val="20"/>
                <w:lang w:val="es-ES_tradnl"/>
              </w:rPr>
              <w:t xml:space="preserve">. 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9E672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2.2.</w:t>
            </w:r>
            <w:r w:rsidR="009E672D" w:rsidRPr="001E71C8">
              <w:rPr>
                <w:rFonts w:cs="Arial"/>
                <w:szCs w:val="20"/>
                <w:lang w:val="es-ES_tradnl"/>
              </w:rPr>
              <w:t>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616511" w:rsidRPr="001E71C8" w:rsidRDefault="00AB583D" w:rsidP="00AA688A">
            <w:pPr>
              <w:spacing w:before="40" w:after="2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Reciben s</w:t>
            </w:r>
            <w:r w:rsidR="00803698" w:rsidRPr="001E71C8">
              <w:rPr>
                <w:rFonts w:cs="Arial"/>
                <w:szCs w:val="20"/>
                <w:lang w:val="es-ES_tradnl"/>
              </w:rPr>
              <w:t>us autoridades</w:t>
            </w:r>
            <w:r w:rsidR="00DF6827" w:rsidRPr="001E71C8">
              <w:rPr>
                <w:rFonts w:cs="Arial"/>
                <w:szCs w:val="20"/>
                <w:lang w:val="es-ES_tradnl"/>
              </w:rPr>
              <w:t xml:space="preserve"> nacionales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de observancia </w:t>
            </w:r>
            <w:r w:rsidR="00DF6827" w:rsidRPr="001E71C8">
              <w:rPr>
                <w:rFonts w:cs="Arial"/>
                <w:szCs w:val="20"/>
                <w:lang w:val="es-ES_tradnl"/>
              </w:rPr>
              <w:t>encargadas de la prevención e investigación de los delitos contra las especies silvestres formación sobre</w:t>
            </w:r>
            <w:r w:rsidR="002403B6" w:rsidRPr="001E71C8">
              <w:rPr>
                <w:rFonts w:cs="Arial"/>
                <w:szCs w:val="20"/>
                <w:lang w:val="es-ES_tradnl"/>
              </w:rPr>
              <w:t>:</w:t>
            </w:r>
          </w:p>
          <w:p w:rsidR="00616511" w:rsidRPr="001E71C8" w:rsidRDefault="002B09A2" w:rsidP="000777F5">
            <w:pPr>
              <w:spacing w:before="40" w:after="40" w:line="240" w:lineRule="auto"/>
              <w:contextualSpacing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a</w:t>
            </w:r>
            <w:r w:rsidR="002403B6" w:rsidRPr="001E71C8">
              <w:rPr>
                <w:rFonts w:cs="Arial"/>
                <w:szCs w:val="20"/>
                <w:lang w:val="es-ES_tradnl"/>
              </w:rPr>
              <w:t>)</w:t>
            </w:r>
            <w:r w:rsidR="002403B6" w:rsidRPr="001E71C8">
              <w:rPr>
                <w:rFonts w:cs="Arial"/>
                <w:szCs w:val="20"/>
                <w:lang w:val="es-ES_tradnl"/>
              </w:rPr>
              <w:tab/>
            </w:r>
            <w:r w:rsidR="00AB583D" w:rsidRPr="001E71C8">
              <w:rPr>
                <w:rFonts w:cs="Arial"/>
                <w:szCs w:val="20"/>
                <w:lang w:val="es-ES_tradnl"/>
              </w:rPr>
              <w:t>identificación de especímenes de g</w:t>
            </w:r>
            <w:r w:rsidR="00F37C11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="009F15E1" w:rsidRPr="001E71C8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1E71C8" w:rsidRDefault="0029115E" w:rsidP="00F93027">
            <w:pPr>
              <w:pStyle w:val="ListParagraph"/>
              <w:tabs>
                <w:tab w:val="clear" w:pos="794"/>
                <w:tab w:val="left" w:pos="528"/>
              </w:tabs>
              <w:spacing w:before="40" w:after="40" w:line="240" w:lineRule="auto"/>
              <w:ind w:left="386" w:hanging="386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b</w:t>
            </w:r>
            <w:r w:rsidR="002403B6" w:rsidRPr="001E71C8">
              <w:rPr>
                <w:rFonts w:cs="Arial"/>
                <w:szCs w:val="20"/>
                <w:lang w:val="es-ES_tradnl"/>
              </w:rPr>
              <w:t>)</w:t>
            </w:r>
            <w:r w:rsidR="002403B6" w:rsidRPr="001E71C8">
              <w:rPr>
                <w:rFonts w:cs="Arial"/>
                <w:szCs w:val="20"/>
                <w:lang w:val="es-ES_tradnl"/>
              </w:rPr>
              <w:tab/>
            </w:r>
            <w:r w:rsidR="00AB583D" w:rsidRPr="001E71C8">
              <w:rPr>
                <w:rFonts w:cs="Arial"/>
                <w:szCs w:val="20"/>
                <w:lang w:val="es-ES_tradnl"/>
              </w:rPr>
              <w:t xml:space="preserve">compilación y gestión de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la </w:t>
            </w:r>
            <w:r w:rsidR="00AB583D" w:rsidRPr="001E71C8">
              <w:rPr>
                <w:rFonts w:cs="Arial"/>
                <w:szCs w:val="20"/>
                <w:lang w:val="es-ES_tradnl"/>
              </w:rPr>
              <w:t>i</w:t>
            </w:r>
            <w:r w:rsidR="009F15E1" w:rsidRPr="001E71C8">
              <w:rPr>
                <w:rFonts w:cs="Arial"/>
                <w:szCs w:val="20"/>
                <w:lang w:val="es-ES_tradnl"/>
              </w:rPr>
              <w:t>nforma</w:t>
            </w:r>
            <w:r w:rsidR="00AB583D" w:rsidRPr="001E71C8">
              <w:rPr>
                <w:rFonts w:cs="Arial"/>
                <w:szCs w:val="20"/>
                <w:lang w:val="es-ES_tradnl"/>
              </w:rPr>
              <w:t xml:space="preserve">ción </w:t>
            </w:r>
            <w:r w:rsidR="00803698" w:rsidRPr="001E71C8">
              <w:rPr>
                <w:rFonts w:cs="Arial"/>
                <w:szCs w:val="20"/>
                <w:lang w:val="es-ES_tradnl"/>
              </w:rPr>
              <w:t>y la</w:t>
            </w:r>
            <w:r w:rsidR="00AB583D" w:rsidRPr="001E71C8">
              <w:rPr>
                <w:rFonts w:cs="Arial"/>
                <w:szCs w:val="20"/>
                <w:lang w:val="es-ES_tradnl"/>
              </w:rPr>
              <w:t xml:space="preserve"> información confidencial</w:t>
            </w:r>
            <w:r w:rsidR="00F93027" w:rsidRPr="001E71C8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1E71C8" w:rsidRDefault="00F93027" w:rsidP="0094293A">
            <w:pPr>
              <w:pStyle w:val="ListParagraph"/>
              <w:tabs>
                <w:tab w:val="clear" w:pos="794"/>
                <w:tab w:val="left" w:pos="528"/>
              </w:tabs>
              <w:spacing w:before="40" w:after="40" w:line="240" w:lineRule="auto"/>
              <w:ind w:left="386" w:hanging="386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c)</w:t>
            </w:r>
            <w:r w:rsidR="0094293A" w:rsidRPr="001E71C8">
              <w:rPr>
                <w:rFonts w:cs="Arial"/>
                <w:szCs w:val="20"/>
                <w:lang w:val="es-ES_tradnl"/>
              </w:rPr>
              <w:tab/>
            </w:r>
            <w:r w:rsidR="00AB583D" w:rsidRPr="001E71C8">
              <w:rPr>
                <w:rFonts w:cs="Arial"/>
                <w:szCs w:val="20"/>
                <w:lang w:val="es-ES_tradnl"/>
              </w:rPr>
              <w:t>preparación de perfiles de riesgo y detección de los infractores</w:t>
            </w:r>
            <w:r w:rsidRPr="001E71C8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1E71C8" w:rsidRDefault="00F93027" w:rsidP="0094293A">
            <w:pPr>
              <w:pStyle w:val="ListParagraph"/>
              <w:tabs>
                <w:tab w:val="clear" w:pos="794"/>
                <w:tab w:val="left" w:pos="528"/>
              </w:tabs>
              <w:spacing w:before="40" w:after="40" w:line="240" w:lineRule="auto"/>
              <w:ind w:left="386" w:hanging="386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d)</w:t>
            </w:r>
            <w:r w:rsidR="0094293A" w:rsidRPr="001E71C8">
              <w:rPr>
                <w:rFonts w:cs="Arial"/>
                <w:szCs w:val="20"/>
                <w:lang w:val="es-ES_tradnl"/>
              </w:rPr>
              <w:tab/>
            </w:r>
            <w:r w:rsidR="00AB583D" w:rsidRPr="001E71C8">
              <w:rPr>
                <w:rFonts w:cs="Arial"/>
                <w:szCs w:val="20"/>
                <w:lang w:val="es-ES_tradnl"/>
              </w:rPr>
              <w:t>identificación de transacciones financieras sospechosas</w:t>
            </w:r>
            <w:r w:rsidRPr="001E71C8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1E71C8" w:rsidRDefault="00F93027" w:rsidP="000777F5">
            <w:pPr>
              <w:pStyle w:val="ListParagraph"/>
              <w:tabs>
                <w:tab w:val="clear" w:pos="794"/>
                <w:tab w:val="left" w:pos="528"/>
              </w:tabs>
              <w:spacing w:before="40" w:after="40" w:line="240" w:lineRule="auto"/>
              <w:ind w:left="386" w:hanging="386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e)</w:t>
            </w:r>
            <w:r w:rsidR="0094293A" w:rsidRPr="001E71C8">
              <w:rPr>
                <w:rFonts w:cs="Arial"/>
                <w:szCs w:val="20"/>
                <w:lang w:val="es-ES_tradnl"/>
              </w:rPr>
              <w:tab/>
            </w:r>
            <w:r w:rsidR="00AB583D" w:rsidRPr="001E71C8">
              <w:rPr>
                <w:rFonts w:cs="Arial"/>
                <w:szCs w:val="20"/>
                <w:lang w:val="es-ES_tradnl"/>
              </w:rPr>
              <w:t>gestión de la escena del crimen</w:t>
            </w:r>
            <w:r w:rsidRPr="001E71C8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1E71C8" w:rsidRDefault="00F93027" w:rsidP="0094293A">
            <w:pPr>
              <w:pStyle w:val="ListParagraph"/>
              <w:tabs>
                <w:tab w:val="clear" w:pos="794"/>
                <w:tab w:val="left" w:pos="528"/>
              </w:tabs>
              <w:spacing w:before="40" w:after="40" w:line="240" w:lineRule="auto"/>
              <w:ind w:left="386" w:hanging="386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f)</w:t>
            </w:r>
            <w:r w:rsidR="0094293A" w:rsidRPr="001E71C8">
              <w:rPr>
                <w:rFonts w:cs="Arial"/>
                <w:szCs w:val="20"/>
                <w:lang w:val="es-ES_tradnl"/>
              </w:rPr>
              <w:tab/>
            </w:r>
            <w:r w:rsidR="00AB583D" w:rsidRPr="001E71C8">
              <w:rPr>
                <w:rFonts w:cs="Arial"/>
                <w:szCs w:val="20"/>
                <w:lang w:val="es-ES_tradnl"/>
              </w:rPr>
              <w:t>recopilación de pruebas</w:t>
            </w:r>
            <w:r w:rsidRPr="001E71C8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1E71C8" w:rsidRDefault="00F93027" w:rsidP="00F93027">
            <w:pPr>
              <w:pStyle w:val="ListParagraph"/>
              <w:tabs>
                <w:tab w:val="clear" w:pos="794"/>
                <w:tab w:val="left" w:pos="528"/>
              </w:tabs>
              <w:spacing w:before="40" w:after="40" w:line="240" w:lineRule="auto"/>
              <w:ind w:left="386" w:hanging="386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g</w:t>
            </w:r>
            <w:r w:rsidR="002403B6" w:rsidRPr="001E71C8">
              <w:rPr>
                <w:rFonts w:cs="Arial"/>
                <w:szCs w:val="20"/>
                <w:lang w:val="es-ES_tradnl"/>
              </w:rPr>
              <w:t>)</w:t>
            </w:r>
            <w:r w:rsidR="002403B6" w:rsidRPr="001E71C8">
              <w:rPr>
                <w:rFonts w:cs="Arial"/>
                <w:szCs w:val="20"/>
                <w:lang w:val="es-ES_tradnl"/>
              </w:rPr>
              <w:tab/>
            </w:r>
            <w:r w:rsidR="00AB583D" w:rsidRPr="001E71C8">
              <w:rPr>
                <w:rFonts w:cs="Arial"/>
                <w:szCs w:val="20"/>
                <w:lang w:val="es-ES_tradnl"/>
              </w:rPr>
              <w:t>utilización de técnicas forenses para las especies silvestres</w:t>
            </w:r>
            <w:r w:rsidRPr="001E71C8">
              <w:rPr>
                <w:rFonts w:cs="Arial"/>
                <w:szCs w:val="20"/>
                <w:lang w:val="es-ES_tradnl"/>
              </w:rPr>
              <w:t xml:space="preserve">; </w:t>
            </w:r>
            <w:r w:rsidR="00AB583D" w:rsidRPr="001E71C8">
              <w:rPr>
                <w:rFonts w:cs="Arial"/>
                <w:szCs w:val="20"/>
                <w:lang w:val="es-ES_tradnl"/>
              </w:rPr>
              <w:t>y</w:t>
            </w:r>
          </w:p>
          <w:p w:rsidR="002403B6" w:rsidRPr="001E71C8" w:rsidRDefault="00F93027" w:rsidP="00AB583D">
            <w:pPr>
              <w:pStyle w:val="ListParagraph"/>
              <w:tabs>
                <w:tab w:val="clear" w:pos="794"/>
                <w:tab w:val="left" w:pos="528"/>
              </w:tabs>
              <w:spacing w:before="40" w:after="40" w:line="240" w:lineRule="auto"/>
              <w:ind w:left="386" w:hanging="386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h)</w:t>
            </w:r>
            <w:r w:rsidR="0094293A" w:rsidRPr="001E71C8">
              <w:rPr>
                <w:rFonts w:cs="Arial"/>
                <w:szCs w:val="20"/>
                <w:lang w:val="es-ES_tradnl"/>
              </w:rPr>
              <w:tab/>
            </w:r>
            <w:r w:rsidR="00AB583D" w:rsidRPr="001E71C8">
              <w:rPr>
                <w:rFonts w:cs="Arial"/>
                <w:szCs w:val="20"/>
                <w:lang w:val="es-ES_tradnl"/>
              </w:rPr>
              <w:t>otras técnicas de investigación de delitos contra las especies silvestres (especifíquelas</w:t>
            </w:r>
            <w:r w:rsidRPr="001E71C8">
              <w:rPr>
                <w:rFonts w:cs="Arial"/>
                <w:szCs w:val="20"/>
                <w:lang w:val="es-ES_tradnl"/>
              </w:rPr>
              <w:t>).</w:t>
            </w:r>
          </w:p>
        </w:tc>
      </w:tr>
      <w:tr w:rsidR="00B41E6C" w:rsidRPr="001E71C8">
        <w:tc>
          <w:tcPr>
            <w:tcW w:w="1418" w:type="dxa"/>
            <w:tcMar>
              <w:top w:w="40" w:type="dxa"/>
              <w:bottom w:w="40" w:type="dxa"/>
            </w:tcMar>
          </w:tcPr>
          <w:p w:rsidR="00B41E6C" w:rsidRPr="001E71C8" w:rsidRDefault="00B41E6C" w:rsidP="009E672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2.2.3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B41E6C" w:rsidRPr="001E71C8" w:rsidRDefault="00AB583D" w:rsidP="00803698">
            <w:pPr>
              <w:spacing w:before="40" w:after="40" w:line="240" w:lineRule="auto"/>
              <w:contextualSpacing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Si su respuesta </w:t>
            </w:r>
            <w:r w:rsidR="00B672D1" w:rsidRPr="001E71C8">
              <w:rPr>
                <w:rFonts w:cs="Arial"/>
                <w:szCs w:val="20"/>
                <w:lang w:val="es-ES_tradnl"/>
              </w:rPr>
              <w:t>a la pregunta</w:t>
            </w:r>
            <w:r w:rsidR="009A5848" w:rsidRPr="001E71C8">
              <w:rPr>
                <w:rFonts w:cs="Arial"/>
                <w:szCs w:val="20"/>
                <w:lang w:val="es-ES_tradnl"/>
              </w:rPr>
              <w:t xml:space="preserve"> 2.2.2 </w:t>
            </w:r>
            <w:r w:rsidR="00B672D1" w:rsidRPr="001E71C8">
              <w:rPr>
                <w:rFonts w:cs="Arial"/>
                <w:szCs w:val="20"/>
                <w:lang w:val="es-ES_tradnl"/>
              </w:rPr>
              <w:t>es ‘afirmativa’</w:t>
            </w:r>
            <w:r w:rsidR="009A5848" w:rsidRPr="001E71C8">
              <w:rPr>
                <w:rFonts w:cs="Arial"/>
                <w:szCs w:val="20"/>
                <w:lang w:val="es-ES_tradnl"/>
              </w:rPr>
              <w:t>, indi</w:t>
            </w:r>
            <w:r w:rsidR="00B672D1" w:rsidRPr="001E71C8">
              <w:rPr>
                <w:rFonts w:cs="Arial"/>
                <w:szCs w:val="20"/>
                <w:lang w:val="es-ES_tradnl"/>
              </w:rPr>
              <w:t xml:space="preserve">que si esa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formación </w:t>
            </w:r>
            <w:r w:rsidR="00B672D1" w:rsidRPr="001E71C8">
              <w:rPr>
                <w:rFonts w:cs="Arial"/>
                <w:szCs w:val="20"/>
                <w:lang w:val="es-ES_tradnl"/>
              </w:rPr>
              <w:t xml:space="preserve">se incluye en el programa de capacitación del personal, o si se imparte sobre una base </w:t>
            </w:r>
            <w:r w:rsidR="0084696B" w:rsidRPr="001E71C8">
              <w:rPr>
                <w:rFonts w:cs="Arial"/>
                <w:szCs w:val="20"/>
                <w:lang w:val="es-ES_tradnl"/>
              </w:rPr>
              <w:t xml:space="preserve">ad hoc. </w:t>
            </w:r>
            <w:r w:rsidR="00B672D1" w:rsidRPr="001E71C8">
              <w:rPr>
                <w:rFonts w:cs="Arial"/>
                <w:szCs w:val="20"/>
                <w:lang w:val="es-ES_tradnl"/>
              </w:rPr>
              <w:t xml:space="preserve">Explique los beneficios o desafíos asociados con esa </w:t>
            </w:r>
            <w:r w:rsidR="00803698" w:rsidRPr="001E71C8">
              <w:rPr>
                <w:rFonts w:cs="Arial"/>
                <w:szCs w:val="20"/>
                <w:lang w:val="es-ES_tradnl"/>
              </w:rPr>
              <w:t>forma</w:t>
            </w:r>
            <w:r w:rsidR="00B672D1" w:rsidRPr="001E71C8">
              <w:rPr>
                <w:rFonts w:cs="Arial"/>
                <w:szCs w:val="20"/>
                <w:lang w:val="es-ES_tradnl"/>
              </w:rPr>
              <w:t>ción</w:t>
            </w:r>
            <w:r w:rsidR="000777F5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17B5A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2.3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B672D1">
            <w:pPr>
              <w:pStyle w:val="ListParagraph"/>
              <w:keepNext/>
              <w:spacing w:before="40" w:after="40" w:line="240" w:lineRule="auto"/>
              <w:ind w:left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B672D1" w:rsidRPr="001E71C8">
              <w:rPr>
                <w:rFonts w:cs="Arial"/>
                <w:b/>
                <w:bCs/>
                <w:szCs w:val="20"/>
                <w:lang w:val="es-ES_tradnl"/>
              </w:rPr>
              <w:t>párrafo c) bajo INSTA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17B5A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2.3.1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2403B6" w:rsidP="00B672D1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Describ</w:t>
            </w:r>
            <w:r w:rsidR="00B672D1" w:rsidRPr="001E71C8">
              <w:rPr>
                <w:rFonts w:cs="Arial"/>
                <w:szCs w:val="20"/>
                <w:lang w:val="es-ES_tradnl"/>
              </w:rPr>
              <w:t>a cualquier método de observancia innovador que pueda haberse introducido en su país par</w:t>
            </w:r>
            <w:r w:rsidR="00803698" w:rsidRPr="001E71C8">
              <w:rPr>
                <w:rFonts w:cs="Arial"/>
                <w:szCs w:val="20"/>
                <w:lang w:val="es-ES_tradnl"/>
              </w:rPr>
              <w:t>a</w:t>
            </w:r>
            <w:r w:rsidR="00B672D1" w:rsidRPr="001E71C8">
              <w:rPr>
                <w:rFonts w:cs="Arial"/>
                <w:szCs w:val="20"/>
                <w:lang w:val="es-ES_tradnl"/>
              </w:rPr>
              <w:t xml:space="preserve"> combatir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="00B672D1" w:rsidRPr="001E71C8">
              <w:rPr>
                <w:rFonts w:cs="Arial"/>
                <w:szCs w:val="20"/>
                <w:lang w:val="es-ES_tradnl"/>
              </w:rPr>
              <w:t xml:space="preserve"> de especímenes de g</w:t>
            </w:r>
            <w:r w:rsidR="00F37C11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Pr="001E71C8">
              <w:rPr>
                <w:rFonts w:cs="Arial"/>
                <w:szCs w:val="20"/>
                <w:lang w:val="es-ES_tradnl"/>
              </w:rPr>
              <w:t xml:space="preserve">, </w:t>
            </w:r>
            <w:r w:rsidR="00B672D1" w:rsidRPr="001E71C8">
              <w:rPr>
                <w:rFonts w:cs="Arial"/>
                <w:szCs w:val="20"/>
                <w:lang w:val="es-ES_tradnl"/>
              </w:rPr>
              <w:t>por ejemplo, el uso de nuevas tecnologías, técnicas forenses aplicadas a las especies silvestres, técnicas de investigación especializadas, legislación contra el blanqueo de capitales y de recuperación de activos</w:t>
            </w:r>
            <w:r w:rsidRPr="001E71C8">
              <w:rPr>
                <w:rFonts w:cs="Arial"/>
                <w:szCs w:val="20"/>
                <w:lang w:val="es-ES_tradnl"/>
              </w:rPr>
              <w:t>, etc.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17B5A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2.3.2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B672D1" w:rsidP="00B672D1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</w:t>
            </w:r>
            <w:r w:rsidR="002403B6" w:rsidRPr="001E71C8">
              <w:rPr>
                <w:rFonts w:cs="Arial"/>
                <w:szCs w:val="20"/>
                <w:lang w:val="es-ES_tradnl"/>
              </w:rPr>
              <w:t>Ha</w:t>
            </w:r>
            <w:r w:rsidRPr="001E71C8">
              <w:rPr>
                <w:rFonts w:cs="Arial"/>
                <w:szCs w:val="20"/>
                <w:lang w:val="es-ES_tradnl"/>
              </w:rPr>
              <w:t xml:space="preserve"> aplicado su país medidas para reforzar los esfuerzos de observancia en las principales regiones fronterizas para evitar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Pr="001E71C8">
              <w:rPr>
                <w:rFonts w:cs="Arial"/>
                <w:szCs w:val="20"/>
                <w:lang w:val="es-ES_tradnl"/>
              </w:rPr>
              <w:t xml:space="preserve"> de especímenes de g</w:t>
            </w:r>
            <w:r w:rsidR="00F37C11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  <w:r w:rsidR="002403B6" w:rsidRPr="001E71C8" w:rsidDel="00AC6155">
              <w:rPr>
                <w:rFonts w:cs="Arial"/>
                <w:szCs w:val="20"/>
                <w:lang w:val="es-ES_tradnl"/>
              </w:rPr>
              <w:t xml:space="preserve"> </w:t>
            </w:r>
          </w:p>
        </w:tc>
      </w:tr>
      <w:tr w:rsidR="009A2684" w:rsidRPr="0021302B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2E5311">
            <w:pPr>
              <w:pStyle w:val="ListParagraph"/>
              <w:keepNext/>
              <w:spacing w:before="40" w:after="40" w:line="240" w:lineRule="auto"/>
              <w:ind w:left="0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lastRenderedPageBreak/>
              <w:t>3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B672D1" w:rsidP="00B414D5">
            <w:pPr>
              <w:keepNext/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>CCOPERACI</w:t>
            </w:r>
            <w:r w:rsidR="00B414D5" w:rsidRPr="001E71C8">
              <w:rPr>
                <w:rFonts w:cs="Arial"/>
                <w:b/>
                <w:szCs w:val="20"/>
                <w:lang w:val="es-ES_tradnl"/>
              </w:rPr>
              <w:t xml:space="preserve">ÓN </w:t>
            </w:r>
            <w:r w:rsidR="002403B6" w:rsidRPr="001E71C8">
              <w:rPr>
                <w:rFonts w:cs="Arial"/>
                <w:b/>
                <w:szCs w:val="20"/>
                <w:lang w:val="es-ES_tradnl"/>
              </w:rPr>
              <w:t>INTERNA</w:t>
            </w:r>
            <w:r w:rsidR="00B414D5" w:rsidRPr="001E71C8">
              <w:rPr>
                <w:rFonts w:cs="Arial"/>
                <w:b/>
                <w:szCs w:val="20"/>
                <w:lang w:val="es-ES_tradnl"/>
              </w:rPr>
              <w:t>C</w:t>
            </w:r>
            <w:r w:rsidR="002403B6" w:rsidRPr="001E71C8">
              <w:rPr>
                <w:rFonts w:cs="Arial"/>
                <w:b/>
                <w:szCs w:val="20"/>
                <w:lang w:val="es-ES_tradnl"/>
              </w:rPr>
              <w:t xml:space="preserve">IONAL </w:t>
            </w:r>
            <w:r w:rsidR="00B414D5" w:rsidRPr="001E71C8">
              <w:rPr>
                <w:rFonts w:cs="Arial"/>
                <w:b/>
                <w:szCs w:val="20"/>
                <w:lang w:val="es-ES_tradnl"/>
              </w:rPr>
              <w:t>EN MATERIA DE OBSERVANCIA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E5311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3.1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B414D5">
            <w:pPr>
              <w:pStyle w:val="ListParagraph"/>
              <w:keepNext/>
              <w:spacing w:before="40" w:after="40" w:line="240" w:lineRule="auto"/>
              <w:ind w:left="0"/>
              <w:contextualSpacing w:val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 12.5 (Rev. CoP16), </w:t>
            </w:r>
            <w:r w:rsidR="00B414D5" w:rsidRPr="001E71C8">
              <w:rPr>
                <w:rFonts w:cs="Arial"/>
                <w:b/>
                <w:bCs/>
                <w:szCs w:val="20"/>
                <w:lang w:val="es-ES_tradnl"/>
              </w:rPr>
              <w:t>párrafo c) bajo INSTA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, </w:t>
            </w:r>
            <w:r w:rsidR="00B414D5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y párrafo d) bajo el primer 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RECOM</w:t>
            </w:r>
            <w:r w:rsidR="00B414D5" w:rsidRPr="001E71C8">
              <w:rPr>
                <w:rFonts w:cs="Arial"/>
                <w:b/>
                <w:bCs/>
                <w:szCs w:val="20"/>
                <w:lang w:val="es-ES_tradnl"/>
              </w:rPr>
              <w:t>I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END</w:t>
            </w:r>
            <w:r w:rsidR="00B414D5" w:rsidRPr="001E71C8">
              <w:rPr>
                <w:rFonts w:cs="Arial"/>
                <w:b/>
                <w:bCs/>
                <w:szCs w:val="20"/>
                <w:lang w:val="es-ES_tradnl"/>
              </w:rPr>
              <w:t>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742D23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3.1.1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51023" w:rsidP="00803698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¿Participa su país en alguna red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regional </w:t>
            </w:r>
            <w:r w:rsidR="001067AB" w:rsidRPr="001E71C8">
              <w:rPr>
                <w:rFonts w:cs="Arial"/>
                <w:szCs w:val="20"/>
                <w:lang w:val="es-ES_tradnl"/>
              </w:rPr>
              <w:t>de</w:t>
            </w:r>
            <w:r w:rsidRPr="001E71C8">
              <w:rPr>
                <w:rFonts w:cs="Arial"/>
                <w:szCs w:val="20"/>
                <w:lang w:val="es-ES_tradnl"/>
              </w:rPr>
              <w:t xml:space="preserve">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observancia </w:t>
            </w:r>
            <w:r w:rsidRPr="001E71C8">
              <w:rPr>
                <w:rFonts w:cs="Arial"/>
                <w:szCs w:val="20"/>
                <w:lang w:val="es-ES_tradnl"/>
              </w:rPr>
              <w:t>sobre la vida silvestre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? </w:t>
            </w:r>
            <w:r w:rsidR="001067AB" w:rsidRPr="001E71C8">
              <w:rPr>
                <w:rFonts w:cs="Arial"/>
                <w:szCs w:val="20"/>
                <w:lang w:val="es-ES_tradnl"/>
              </w:rPr>
              <w:t xml:space="preserve">En caso </w:t>
            </w:r>
            <w:r w:rsidR="000777F5" w:rsidRPr="001E71C8">
              <w:rPr>
                <w:rFonts w:cs="Arial"/>
                <w:szCs w:val="20"/>
                <w:lang w:val="es-ES_tradnl"/>
              </w:rPr>
              <w:t>‘</w:t>
            </w:r>
            <w:r w:rsidR="001067AB" w:rsidRPr="001E71C8">
              <w:rPr>
                <w:rFonts w:cs="Arial"/>
                <w:szCs w:val="20"/>
                <w:lang w:val="es-ES_tradnl"/>
              </w:rPr>
              <w:t>afirmativo</w:t>
            </w:r>
            <w:r w:rsidR="000777F5" w:rsidRPr="001E71C8">
              <w:rPr>
                <w:rFonts w:cs="Arial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, </w:t>
            </w:r>
            <w:r w:rsidR="001067AB" w:rsidRPr="001E71C8">
              <w:rPr>
                <w:rFonts w:cs="Arial"/>
                <w:szCs w:val="20"/>
                <w:lang w:val="es-ES_tradnl"/>
              </w:rPr>
              <w:t xml:space="preserve">¿cuáles y a través de qué </w:t>
            </w:r>
            <w:r w:rsidR="00803698" w:rsidRPr="001E71C8">
              <w:rPr>
                <w:rFonts w:cs="Arial"/>
                <w:szCs w:val="20"/>
                <w:lang w:val="es-ES_tradnl"/>
              </w:rPr>
              <w:t>organismos</w:t>
            </w:r>
            <w:r w:rsidR="001067AB" w:rsidRPr="001E71C8">
              <w:rPr>
                <w:rFonts w:cs="Arial"/>
                <w:szCs w:val="20"/>
                <w:lang w:val="es-ES_tradnl"/>
              </w:rPr>
              <w:t xml:space="preserve"> nacionales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742D23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3.1.2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1067AB" w:rsidP="001067AB">
            <w:pPr>
              <w:pStyle w:val="ListParagraph"/>
              <w:spacing w:before="40" w:after="40" w:line="240" w:lineRule="auto"/>
              <w:ind w:left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¿Forma su país parte de algún acuerdo bilateral o multilateral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 de cooperación</w:t>
            </w:r>
            <w:r w:rsidRPr="001E71C8">
              <w:rPr>
                <w:rFonts w:cs="Arial"/>
                <w:szCs w:val="20"/>
                <w:lang w:val="es-ES_tradnl"/>
              </w:rPr>
              <w:t>, memorando de entendimiento u otros instrumentos similares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 sobre cooperación en materia</w:t>
            </w:r>
            <w:r w:rsidRPr="001E71C8">
              <w:rPr>
                <w:rFonts w:cs="Arial"/>
                <w:szCs w:val="20"/>
                <w:lang w:val="es-ES_tradnl"/>
              </w:rPr>
              <w:t xml:space="preserve"> de observancia para combatir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Pr="001E71C8">
              <w:rPr>
                <w:rFonts w:cs="Arial"/>
                <w:szCs w:val="20"/>
                <w:lang w:val="es-ES_tradnl"/>
              </w:rPr>
              <w:t xml:space="preserve"> de especies de g</w:t>
            </w:r>
            <w:r w:rsidR="00F37C11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? </w:t>
            </w:r>
            <w:r w:rsidRPr="001E71C8">
              <w:rPr>
                <w:rFonts w:cs="Arial"/>
                <w:szCs w:val="20"/>
                <w:lang w:val="es-ES_tradnl"/>
              </w:rPr>
              <w:t>En caso afirmativo, describa la naturaleza de esos acuerdos, por ejemplo, indicando si se refieren al intercambio de información,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 </w:t>
            </w:r>
            <w:r w:rsidRPr="001E71C8">
              <w:rPr>
                <w:rFonts w:cs="Arial"/>
                <w:szCs w:val="20"/>
                <w:lang w:val="es-ES_tradnl"/>
              </w:rPr>
              <w:t xml:space="preserve">de conocimientos,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de </w:t>
            </w:r>
            <w:r w:rsidRPr="001E71C8">
              <w:rPr>
                <w:rFonts w:cs="Arial"/>
                <w:szCs w:val="20"/>
                <w:lang w:val="es-ES_tradnl"/>
              </w:rPr>
              <w:t>capacitación conjunta</w:t>
            </w:r>
            <w:r w:rsidR="002403B6" w:rsidRPr="001E71C8">
              <w:rPr>
                <w:rFonts w:cs="Arial"/>
                <w:szCs w:val="20"/>
                <w:lang w:val="es-ES_tradnl"/>
              </w:rPr>
              <w:t>, etc.</w:t>
            </w:r>
          </w:p>
        </w:tc>
      </w:tr>
      <w:tr w:rsidR="009A2684" w:rsidRPr="001E71C8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742D23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3.1.3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1067AB" w:rsidP="00803698">
            <w:pPr>
              <w:pStyle w:val="ListParagraph"/>
              <w:spacing w:before="40" w:after="40" w:line="240" w:lineRule="auto"/>
              <w:ind w:left="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¿Ha establecido su país acuerdos bilaterales o multilaterales de </w:t>
            </w:r>
            <w:r w:rsidR="001E71C8" w:rsidRPr="001E71C8">
              <w:rPr>
                <w:rFonts w:cs="Arial"/>
                <w:szCs w:val="20"/>
                <w:lang w:val="es-ES_tradnl"/>
              </w:rPr>
              <w:t>cooperación</w:t>
            </w:r>
            <w:r w:rsidRPr="001E71C8">
              <w:rPr>
                <w:rFonts w:cs="Arial"/>
                <w:szCs w:val="20"/>
                <w:lang w:val="es-ES_tradnl"/>
              </w:rPr>
              <w:t xml:space="preserve"> con otros países para la gestión de poblaciones compartida</w:t>
            </w:r>
            <w:r w:rsidR="00803698" w:rsidRPr="001E71C8">
              <w:rPr>
                <w:rFonts w:cs="Arial"/>
                <w:szCs w:val="20"/>
                <w:lang w:val="es-ES_tradnl"/>
              </w:rPr>
              <w:t>s de especies silvestres y de há</w:t>
            </w:r>
            <w:r w:rsidRPr="001E71C8">
              <w:rPr>
                <w:rFonts w:cs="Arial"/>
                <w:szCs w:val="20"/>
                <w:lang w:val="es-ES_tradnl"/>
              </w:rPr>
              <w:t xml:space="preserve">bitats protegidos con fronteras comunes, a fin de lograr un control más eficaz sobre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Pr="001E71C8">
              <w:rPr>
                <w:rFonts w:cs="Arial"/>
                <w:szCs w:val="20"/>
                <w:lang w:val="es-ES_tradnl"/>
              </w:rPr>
              <w:t xml:space="preserve"> internacional de especímenes de especies de g</w:t>
            </w:r>
            <w:r w:rsidR="00F37C11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  <w:r w:rsidR="002403B6" w:rsidRPr="001E71C8" w:rsidDel="003550A3">
              <w:rPr>
                <w:rFonts w:cs="Arial"/>
                <w:szCs w:val="20"/>
                <w:lang w:val="es-ES_tradnl"/>
              </w:rPr>
              <w:t xml:space="preserve"> </w:t>
            </w:r>
            <w:r w:rsidRPr="001E71C8">
              <w:rPr>
                <w:rFonts w:cs="Arial"/>
                <w:szCs w:val="20"/>
                <w:lang w:val="es-ES_tradnl"/>
              </w:rPr>
              <w:t xml:space="preserve">En caso afirmativo,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proporcione </w:t>
            </w:r>
            <w:r w:rsidR="0025378F" w:rsidRPr="001E71C8">
              <w:rPr>
                <w:rFonts w:cs="Arial"/>
                <w:szCs w:val="20"/>
                <w:lang w:val="es-ES_tradnl"/>
              </w:rPr>
              <w:t>detalles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742D23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3.2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25378F">
            <w:pPr>
              <w:pStyle w:val="ListParagraph"/>
              <w:keepNext/>
              <w:spacing w:before="40" w:after="40" w:line="240" w:lineRule="auto"/>
              <w:ind w:left="0"/>
              <w:contextualSpacing w:val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 12.5 (Rev. CoP16), </w:t>
            </w:r>
            <w:r w:rsidR="0025378F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párrafo e) bajo el primer 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RECOM</w:t>
            </w:r>
            <w:r w:rsidR="0025378F" w:rsidRPr="001E71C8">
              <w:rPr>
                <w:rFonts w:cs="Arial"/>
                <w:b/>
                <w:bCs/>
                <w:szCs w:val="20"/>
                <w:lang w:val="es-ES_tradnl"/>
              </w:rPr>
              <w:t>I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END</w:t>
            </w:r>
            <w:r w:rsidR="0025378F" w:rsidRPr="001E71C8">
              <w:rPr>
                <w:rFonts w:cs="Arial"/>
                <w:b/>
                <w:bCs/>
                <w:szCs w:val="20"/>
                <w:lang w:val="es-ES_tradnl"/>
              </w:rPr>
              <w:t>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742D23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3.2.1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7F08B6" w:rsidRPr="001E71C8" w:rsidRDefault="001C0CD1" w:rsidP="00803698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</w:t>
            </w:r>
            <w:r w:rsidR="002403B6" w:rsidRPr="001E71C8">
              <w:rPr>
                <w:rFonts w:cs="Arial"/>
                <w:szCs w:val="20"/>
                <w:lang w:val="es-ES_tradnl"/>
              </w:rPr>
              <w:t>Ha</w:t>
            </w:r>
            <w:r w:rsidRPr="001E71C8">
              <w:rPr>
                <w:rFonts w:cs="Arial"/>
                <w:szCs w:val="20"/>
                <w:lang w:val="es-ES_tradnl"/>
              </w:rPr>
              <w:t xml:space="preserve"> convocado su país, entre 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2010 </w:t>
            </w:r>
            <w:r w:rsidRPr="001E71C8">
              <w:rPr>
                <w:rFonts w:cs="Arial"/>
                <w:szCs w:val="20"/>
                <w:lang w:val="es-ES_tradnl"/>
              </w:rPr>
              <w:t>y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 2013,</w:t>
            </w:r>
            <w:r w:rsidRPr="001E71C8">
              <w:rPr>
                <w:rFonts w:cs="Arial"/>
                <w:szCs w:val="20"/>
                <w:lang w:val="es-ES_tradnl"/>
              </w:rPr>
              <w:t xml:space="preserve"> algún taller regional sobre las necesidades de aplicación de la ley asociadas con el movimiento transfronterizo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Pr="001E71C8">
              <w:rPr>
                <w:rFonts w:cs="Arial"/>
                <w:szCs w:val="20"/>
                <w:lang w:val="es-ES_tradnl"/>
              </w:rPr>
              <w:t xml:space="preserve"> de especímenes de especies de g</w:t>
            </w:r>
            <w:r w:rsidR="00F37C11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="00803698" w:rsidRPr="001E71C8">
              <w:rPr>
                <w:rFonts w:cs="Arial"/>
                <w:szCs w:val="20"/>
                <w:lang w:val="es-ES_tradnl"/>
              </w:rPr>
              <w:t>, o ha participado en alguno de estos talleres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742D23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3.2.2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1C0CD1" w:rsidP="00803698">
            <w:pPr>
              <w:pStyle w:val="ListParagraph"/>
              <w:spacing w:before="40" w:after="40" w:line="240" w:lineRule="auto"/>
              <w:ind w:left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Si su respuesta a la pregunta 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3.2.1 </w:t>
            </w:r>
            <w:r w:rsidRPr="001E71C8">
              <w:rPr>
                <w:rFonts w:cs="Arial"/>
                <w:szCs w:val="20"/>
                <w:lang w:val="es-ES_tradnl"/>
              </w:rPr>
              <w:t>e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s </w:t>
            </w:r>
            <w:r w:rsidR="00657AE3" w:rsidRPr="001E71C8">
              <w:rPr>
                <w:rFonts w:cs="Arial"/>
                <w:szCs w:val="20"/>
                <w:lang w:val="es-ES_tradnl"/>
              </w:rPr>
              <w:t>‘</w:t>
            </w:r>
            <w:r w:rsidRPr="001E71C8">
              <w:rPr>
                <w:rFonts w:cs="Arial"/>
                <w:szCs w:val="20"/>
                <w:lang w:val="es-ES_tradnl"/>
              </w:rPr>
              <w:t>afirmativa</w:t>
            </w:r>
            <w:r w:rsidR="00657AE3" w:rsidRPr="001E71C8">
              <w:rPr>
                <w:rFonts w:cs="Arial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szCs w:val="20"/>
                <w:lang w:val="es-ES_tradnl"/>
              </w:rPr>
              <w:t>, indi</w:t>
            </w:r>
            <w:r w:rsidRPr="001E71C8">
              <w:rPr>
                <w:rFonts w:cs="Arial"/>
                <w:szCs w:val="20"/>
                <w:lang w:val="es-ES_tradnl"/>
              </w:rPr>
              <w:t xml:space="preserve">que </w:t>
            </w:r>
            <w:r w:rsidR="00803698" w:rsidRPr="001E71C8">
              <w:rPr>
                <w:rFonts w:cs="Arial"/>
                <w:szCs w:val="20"/>
                <w:lang w:val="es-ES_tradnl"/>
              </w:rPr>
              <w:t>los</w:t>
            </w:r>
            <w:r w:rsidRPr="001E71C8">
              <w:rPr>
                <w:rFonts w:cs="Arial"/>
                <w:szCs w:val="20"/>
                <w:lang w:val="es-ES_tradnl"/>
              </w:rPr>
              <w:t xml:space="preserve"> </w:t>
            </w:r>
            <w:r w:rsidR="00803698" w:rsidRPr="001E71C8">
              <w:rPr>
                <w:rFonts w:cs="Arial"/>
                <w:szCs w:val="20"/>
                <w:lang w:val="es-ES_tradnl"/>
              </w:rPr>
              <w:t>organismos</w:t>
            </w:r>
            <w:r w:rsidRPr="001E71C8">
              <w:rPr>
                <w:rFonts w:cs="Arial"/>
                <w:szCs w:val="20"/>
                <w:lang w:val="es-ES_tradnl"/>
              </w:rPr>
              <w:t xml:space="preserve"> de observancia responsables de la detección, prevención e investigación de delitos contra las especies silvestres de su país </w:t>
            </w:r>
            <w:r w:rsidR="00803698" w:rsidRPr="001E71C8">
              <w:rPr>
                <w:rFonts w:cs="Arial"/>
                <w:szCs w:val="20"/>
                <w:lang w:val="es-ES_tradnl"/>
              </w:rPr>
              <w:t xml:space="preserve">que </w:t>
            </w:r>
            <w:r w:rsidRPr="001E71C8">
              <w:rPr>
                <w:rFonts w:cs="Arial"/>
                <w:szCs w:val="20"/>
                <w:lang w:val="es-ES_tradnl"/>
              </w:rPr>
              <w:t>participaron en esos talleres regionales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keepNext/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3.2.3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616511" w:rsidRPr="001E71C8" w:rsidRDefault="00017962" w:rsidP="00AA688A">
            <w:pPr>
              <w:pStyle w:val="ListParagraph"/>
              <w:keepNext/>
              <w:spacing w:before="40" w:after="240" w:line="240" w:lineRule="auto"/>
              <w:ind w:left="0"/>
              <w:contextualSpacing w:val="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Si su respuesta a la pregunta 3.2.1 es ‘afirmativa’, indique si en esos talleres se abordaron algunos de los siguientes temas</w:t>
            </w:r>
            <w:r w:rsidR="007732DB" w:rsidRPr="001E71C8">
              <w:rPr>
                <w:rFonts w:cs="Arial"/>
                <w:szCs w:val="20"/>
                <w:lang w:val="es-ES_tradnl"/>
              </w:rPr>
              <w:t>:</w:t>
            </w:r>
          </w:p>
          <w:p w:rsidR="00616511" w:rsidRPr="001E71C8" w:rsidRDefault="002403B6" w:rsidP="0020519D">
            <w:pPr>
              <w:pStyle w:val="ListParagraph"/>
              <w:keepNext/>
              <w:spacing w:before="40" w:after="40" w:line="240" w:lineRule="auto"/>
              <w:ind w:left="794" w:hanging="794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a)</w:t>
            </w:r>
            <w:r w:rsidRPr="001E71C8">
              <w:rPr>
                <w:rFonts w:cs="Arial"/>
                <w:szCs w:val="20"/>
                <w:lang w:val="es-ES_tradnl"/>
              </w:rPr>
              <w:tab/>
            </w:r>
            <w:r w:rsidR="00017962" w:rsidRPr="001E71C8">
              <w:rPr>
                <w:rFonts w:cs="Arial"/>
                <w:szCs w:val="20"/>
                <w:lang w:val="es-ES_tradnl"/>
              </w:rPr>
              <w:t xml:space="preserve">magnitud del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="00017962" w:rsidRPr="001E71C8">
              <w:rPr>
                <w:rFonts w:cs="Arial"/>
                <w:szCs w:val="20"/>
                <w:lang w:val="es-ES_tradnl"/>
              </w:rPr>
              <w:t xml:space="preserve"> de especies de g</w:t>
            </w:r>
            <w:r w:rsidR="00F37C11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Pr="001E71C8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1E71C8" w:rsidRDefault="002403B6" w:rsidP="0020519D">
            <w:pPr>
              <w:pStyle w:val="ListParagraph"/>
              <w:keepNext/>
              <w:spacing w:before="40" w:after="40" w:line="240" w:lineRule="auto"/>
              <w:ind w:left="794" w:hanging="794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b)</w:t>
            </w:r>
            <w:r w:rsidRPr="001E71C8">
              <w:rPr>
                <w:rFonts w:cs="Arial"/>
                <w:szCs w:val="20"/>
                <w:lang w:val="es-ES_tradnl"/>
              </w:rPr>
              <w:tab/>
            </w:r>
            <w:r w:rsidR="00017962" w:rsidRPr="001E71C8">
              <w:rPr>
                <w:rFonts w:cs="Arial"/>
                <w:szCs w:val="20"/>
                <w:lang w:val="es-ES_tradnl"/>
              </w:rPr>
              <w:t xml:space="preserve">rutas de contrabando utilizadas para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="00017962" w:rsidRPr="001E71C8">
              <w:rPr>
                <w:rFonts w:cs="Arial"/>
                <w:szCs w:val="20"/>
                <w:lang w:val="es-ES_tradnl"/>
              </w:rPr>
              <w:t xml:space="preserve"> de grandes felinos asiáticos</w:t>
            </w:r>
            <w:r w:rsidRPr="001E71C8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1E71C8" w:rsidRDefault="002403B6" w:rsidP="0020519D">
            <w:pPr>
              <w:pStyle w:val="ListParagraph"/>
              <w:keepNext/>
              <w:spacing w:before="40" w:after="40" w:line="240" w:lineRule="auto"/>
              <w:ind w:left="794" w:hanging="794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c)</w:t>
            </w:r>
            <w:r w:rsidRPr="001E71C8">
              <w:rPr>
                <w:rFonts w:cs="Arial"/>
                <w:szCs w:val="20"/>
                <w:lang w:val="es-ES_tradnl"/>
              </w:rPr>
              <w:tab/>
            </w:r>
            <w:r w:rsidR="00017962" w:rsidRPr="001E71C8">
              <w:rPr>
                <w:rFonts w:cs="Arial"/>
                <w:szCs w:val="20"/>
                <w:lang w:val="es-ES_tradnl"/>
              </w:rPr>
              <w:t>métodos utilizados para pasar de contrabando especímenes de grandes felinos asiáticos</w:t>
            </w:r>
            <w:r w:rsidRPr="001E71C8">
              <w:rPr>
                <w:rFonts w:cs="Arial"/>
                <w:szCs w:val="20"/>
                <w:lang w:val="es-ES_tradnl"/>
              </w:rPr>
              <w:t xml:space="preserve">; </w:t>
            </w:r>
            <w:r w:rsidR="00017962" w:rsidRPr="001E71C8">
              <w:rPr>
                <w:rFonts w:cs="Arial"/>
                <w:szCs w:val="20"/>
                <w:lang w:val="es-ES_tradnl"/>
              </w:rPr>
              <w:t>y</w:t>
            </w:r>
            <w:r w:rsidRPr="001E71C8">
              <w:rPr>
                <w:rFonts w:cs="Arial"/>
                <w:szCs w:val="20"/>
                <w:lang w:val="es-ES_tradnl"/>
              </w:rPr>
              <w:t xml:space="preserve"> </w:t>
            </w:r>
          </w:p>
          <w:p w:rsidR="002403B6" w:rsidRPr="001E71C8" w:rsidRDefault="002403B6" w:rsidP="00803698">
            <w:pPr>
              <w:pStyle w:val="ListParagraph"/>
              <w:keepNext/>
              <w:spacing w:before="40" w:after="40" w:line="240" w:lineRule="auto"/>
              <w:ind w:left="794" w:hanging="794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d)</w:t>
            </w:r>
            <w:r w:rsidRPr="001E71C8">
              <w:rPr>
                <w:rFonts w:cs="Arial"/>
                <w:szCs w:val="20"/>
                <w:lang w:val="es-ES_tradnl"/>
              </w:rPr>
              <w:tab/>
            </w:r>
            <w:r w:rsidR="00803698" w:rsidRPr="001E71C8">
              <w:rPr>
                <w:rFonts w:cs="Arial"/>
                <w:szCs w:val="20"/>
                <w:lang w:val="es-ES_tradnl"/>
              </w:rPr>
              <w:t>mercados</w:t>
            </w:r>
            <w:r w:rsidR="00017962" w:rsidRPr="001E71C8">
              <w:rPr>
                <w:rFonts w:cs="Arial"/>
                <w:szCs w:val="20"/>
                <w:lang w:val="es-ES_tradnl"/>
              </w:rPr>
              <w:t xml:space="preserve"> consum</w:t>
            </w:r>
            <w:r w:rsidR="00803698" w:rsidRPr="001E71C8">
              <w:rPr>
                <w:rFonts w:cs="Arial"/>
                <w:szCs w:val="20"/>
                <w:lang w:val="es-ES_tradnl"/>
              </w:rPr>
              <w:t>idores</w:t>
            </w:r>
            <w:r w:rsidR="00017962" w:rsidRPr="001E71C8">
              <w:rPr>
                <w:rFonts w:cs="Arial"/>
                <w:szCs w:val="20"/>
                <w:lang w:val="es-ES_tradnl"/>
              </w:rPr>
              <w:t xml:space="preserve"> finales de grandes felinos asiáticos </w:t>
            </w:r>
            <w:r w:rsidRPr="001E71C8">
              <w:rPr>
                <w:rFonts w:cs="Arial"/>
                <w:szCs w:val="20"/>
                <w:lang w:val="es-ES_tradnl"/>
              </w:rPr>
              <w:t>(</w:t>
            </w:r>
            <w:r w:rsidR="00017962" w:rsidRPr="001E71C8">
              <w:rPr>
                <w:rFonts w:cs="Arial"/>
                <w:szCs w:val="20"/>
                <w:lang w:val="es-ES_tradnl"/>
              </w:rPr>
              <w:t>especímenes vivos y partes y derivados</w:t>
            </w:r>
            <w:r w:rsidRPr="001E71C8">
              <w:rPr>
                <w:rFonts w:cs="Arial"/>
                <w:szCs w:val="20"/>
                <w:lang w:val="es-ES_tradnl"/>
              </w:rPr>
              <w:t xml:space="preserve">). </w:t>
            </w:r>
          </w:p>
        </w:tc>
      </w:tr>
      <w:tr w:rsidR="009A2684" w:rsidRPr="001E71C8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AA688A">
            <w:pPr>
              <w:pStyle w:val="ListParagraph"/>
              <w:keepNext/>
              <w:pageBreakBefore/>
              <w:spacing w:before="40" w:after="40" w:line="240" w:lineRule="auto"/>
              <w:ind w:left="0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lastRenderedPageBreak/>
              <w:t>4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017962" w:rsidP="00017962">
            <w:pPr>
              <w:keepNext/>
              <w:spacing w:before="40" w:after="40" w:line="240" w:lineRule="auto"/>
              <w:contextualSpacing/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>REGISTRO DE LA INFORMACIÓN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4.1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017962">
            <w:pPr>
              <w:pStyle w:val="ListParagraph"/>
              <w:keepNext/>
              <w:spacing w:before="40" w:after="40" w:line="240" w:lineRule="auto"/>
              <w:ind w:left="0"/>
              <w:contextualSpacing w:val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017962" w:rsidRPr="001E71C8">
              <w:rPr>
                <w:rFonts w:cs="Arial"/>
                <w:b/>
                <w:bCs/>
                <w:szCs w:val="20"/>
                <w:lang w:val="es-ES_tradnl"/>
              </w:rPr>
              <w:t>párrafo d) bajo INSTA</w:t>
            </w:r>
          </w:p>
        </w:tc>
      </w:tr>
      <w:tr w:rsidR="009A2684" w:rsidRPr="00AA688A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4.1.1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616511" w:rsidRPr="001E71C8" w:rsidRDefault="00017962" w:rsidP="00AA688A">
            <w:pPr>
              <w:pStyle w:val="ListParagraph"/>
              <w:spacing w:before="40" w:after="240" w:line="240" w:lineRule="auto"/>
              <w:ind w:left="0"/>
              <w:contextualSpacing w:val="0"/>
              <w:rPr>
                <w:rFonts w:cs="Arial"/>
                <w:bCs/>
                <w:i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¿Ha puesto en práctica su país un sistema nacional para registrar la información sobre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Pr="001E71C8">
              <w:rPr>
                <w:rFonts w:cs="Arial"/>
                <w:szCs w:val="20"/>
                <w:lang w:val="es-ES_tradnl"/>
              </w:rPr>
              <w:t xml:space="preserve"> de grandes felinos asiáticos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? </w:t>
            </w:r>
            <w:r w:rsidR="00AA688A">
              <w:rPr>
                <w:rFonts w:cs="Arial"/>
                <w:bCs/>
                <w:iCs/>
                <w:szCs w:val="20"/>
                <w:lang w:val="es-ES_tradnl"/>
              </w:rPr>
              <w:br/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En caso afirmativo, indique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>:</w:t>
            </w:r>
          </w:p>
          <w:p w:rsidR="00616511" w:rsidRPr="00AA688A" w:rsidRDefault="00AA688A" w:rsidP="00AA688A">
            <w:pPr>
              <w:pStyle w:val="ListParagraph"/>
              <w:keepNext/>
              <w:spacing w:before="40" w:after="40" w:line="240" w:lineRule="auto"/>
              <w:ind w:left="794" w:hanging="794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Cs/>
                <w:iCs/>
                <w:szCs w:val="20"/>
                <w:lang w:val="es-ES_tradnl"/>
              </w:rPr>
              <w:t>a)</w:t>
            </w:r>
            <w:r>
              <w:rPr>
                <w:rFonts w:cs="Arial"/>
                <w:bCs/>
                <w:iCs/>
                <w:szCs w:val="20"/>
                <w:lang w:val="es-ES_tradnl"/>
              </w:rPr>
              <w:tab/>
            </w:r>
            <w:r w:rsidR="00803698" w:rsidRPr="00AA688A">
              <w:rPr>
                <w:rFonts w:cs="Arial"/>
                <w:bCs/>
                <w:iCs/>
                <w:szCs w:val="20"/>
                <w:lang w:val="es-ES_tradnl"/>
              </w:rPr>
              <w:t>el</w:t>
            </w:r>
            <w:r w:rsidR="00017962" w:rsidRPr="00AA688A">
              <w:rPr>
                <w:rFonts w:cs="Arial"/>
                <w:bCs/>
                <w:iCs/>
                <w:szCs w:val="20"/>
                <w:lang w:val="es-ES_tradnl"/>
              </w:rPr>
              <w:t xml:space="preserve"> tipo </w:t>
            </w:r>
            <w:r w:rsidR="00017962" w:rsidRPr="00AA688A">
              <w:rPr>
                <w:rFonts w:cs="Arial"/>
                <w:szCs w:val="20"/>
                <w:lang w:val="es-ES_tradnl"/>
              </w:rPr>
              <w:t xml:space="preserve">de datos </w:t>
            </w:r>
            <w:r w:rsidR="00803698" w:rsidRPr="00AA688A">
              <w:rPr>
                <w:rFonts w:cs="Arial"/>
                <w:szCs w:val="20"/>
                <w:lang w:val="es-ES_tradnl"/>
              </w:rPr>
              <w:t xml:space="preserve">que </w:t>
            </w:r>
            <w:r w:rsidR="00017962" w:rsidRPr="00AA688A">
              <w:rPr>
                <w:rFonts w:cs="Arial"/>
                <w:szCs w:val="20"/>
                <w:lang w:val="es-ES_tradnl"/>
              </w:rPr>
              <w:t>se registran</w:t>
            </w:r>
            <w:r w:rsidR="002403B6" w:rsidRPr="00AA688A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AA688A" w:rsidRDefault="00AA688A" w:rsidP="00AA688A">
            <w:pPr>
              <w:pStyle w:val="ListParagraph"/>
              <w:keepNext/>
              <w:spacing w:before="40" w:after="40" w:line="240" w:lineRule="auto"/>
              <w:ind w:left="794" w:hanging="794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b)</w:t>
            </w:r>
            <w:r>
              <w:rPr>
                <w:rFonts w:cs="Arial"/>
                <w:szCs w:val="20"/>
                <w:lang w:val="es-ES_tradnl"/>
              </w:rPr>
              <w:tab/>
            </w:r>
            <w:r w:rsidR="00803698" w:rsidRPr="00AA688A">
              <w:rPr>
                <w:rFonts w:cs="Arial"/>
                <w:szCs w:val="20"/>
                <w:lang w:val="es-ES_tradnl"/>
              </w:rPr>
              <w:t xml:space="preserve">la forma en que </w:t>
            </w:r>
            <w:r w:rsidR="00017962" w:rsidRPr="00AA688A">
              <w:rPr>
                <w:rFonts w:cs="Arial"/>
                <w:szCs w:val="20"/>
                <w:lang w:val="es-ES_tradnl"/>
              </w:rPr>
              <w:t>se recopilan los datos</w:t>
            </w:r>
            <w:r w:rsidR="002403B6" w:rsidRPr="00AA688A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AA688A" w:rsidRDefault="00AA688A" w:rsidP="00AA688A">
            <w:pPr>
              <w:pStyle w:val="ListParagraph"/>
              <w:keepNext/>
              <w:spacing w:before="40" w:after="40" w:line="240" w:lineRule="auto"/>
              <w:ind w:left="794" w:hanging="794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c)</w:t>
            </w:r>
            <w:r>
              <w:rPr>
                <w:rFonts w:cs="Arial"/>
                <w:szCs w:val="20"/>
                <w:lang w:val="es-ES_tradnl"/>
              </w:rPr>
              <w:tab/>
            </w:r>
            <w:r w:rsidR="00803698" w:rsidRPr="00AA688A">
              <w:rPr>
                <w:rFonts w:cs="Arial"/>
                <w:szCs w:val="20"/>
                <w:lang w:val="es-ES_tradnl"/>
              </w:rPr>
              <w:t xml:space="preserve">las </w:t>
            </w:r>
            <w:r w:rsidR="00017962" w:rsidRPr="00AA688A">
              <w:rPr>
                <w:rFonts w:cs="Arial"/>
                <w:szCs w:val="20"/>
                <w:lang w:val="es-ES_tradnl"/>
              </w:rPr>
              <w:t xml:space="preserve">autoridades </w:t>
            </w:r>
            <w:r w:rsidR="00803698" w:rsidRPr="00AA688A">
              <w:rPr>
                <w:rFonts w:cs="Arial"/>
                <w:szCs w:val="20"/>
                <w:lang w:val="es-ES_tradnl"/>
              </w:rPr>
              <w:t xml:space="preserve">que </w:t>
            </w:r>
            <w:r w:rsidR="00017962" w:rsidRPr="00AA688A">
              <w:rPr>
                <w:rFonts w:cs="Arial"/>
                <w:szCs w:val="20"/>
                <w:lang w:val="es-ES_tradnl"/>
              </w:rPr>
              <w:t>están autorizadas a incorporar la información en el sistema</w:t>
            </w:r>
            <w:r w:rsidR="002403B6" w:rsidRPr="00AA688A">
              <w:rPr>
                <w:rFonts w:cs="Arial"/>
                <w:szCs w:val="20"/>
                <w:lang w:val="es-ES_tradnl"/>
              </w:rPr>
              <w:t>;</w:t>
            </w:r>
          </w:p>
          <w:p w:rsidR="00616511" w:rsidRPr="00AA688A" w:rsidRDefault="00AA688A" w:rsidP="00AA688A">
            <w:pPr>
              <w:pStyle w:val="ListParagraph"/>
              <w:keepNext/>
              <w:spacing w:before="40" w:after="40" w:line="240" w:lineRule="auto"/>
              <w:ind w:left="794" w:hanging="794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d)</w:t>
            </w:r>
            <w:r>
              <w:rPr>
                <w:rFonts w:cs="Arial"/>
                <w:szCs w:val="20"/>
                <w:lang w:val="es-ES_tradnl"/>
              </w:rPr>
              <w:tab/>
            </w:r>
            <w:r w:rsidR="00803698" w:rsidRPr="00AA688A">
              <w:rPr>
                <w:rFonts w:cs="Arial"/>
                <w:szCs w:val="20"/>
                <w:lang w:val="es-ES_tradnl"/>
              </w:rPr>
              <w:t>s</w:t>
            </w:r>
            <w:r w:rsidR="00017962" w:rsidRPr="00AA688A">
              <w:rPr>
                <w:rFonts w:cs="Arial"/>
                <w:szCs w:val="20"/>
                <w:lang w:val="es-ES_tradnl"/>
              </w:rPr>
              <w:t>i se analizan los datos</w:t>
            </w:r>
            <w:r w:rsidR="002403B6" w:rsidRPr="00AA688A">
              <w:rPr>
                <w:rFonts w:cs="Arial"/>
                <w:szCs w:val="20"/>
                <w:lang w:val="es-ES_tradnl"/>
              </w:rPr>
              <w:t>;</w:t>
            </w:r>
            <w:r w:rsidR="00017962" w:rsidRPr="00AA688A">
              <w:rPr>
                <w:rFonts w:cs="Arial"/>
                <w:szCs w:val="20"/>
                <w:lang w:val="es-ES_tradnl"/>
              </w:rPr>
              <w:t xml:space="preserve"> y</w:t>
            </w:r>
          </w:p>
          <w:p w:rsidR="002403B6" w:rsidRPr="00AA688A" w:rsidRDefault="00AA688A" w:rsidP="00AA688A">
            <w:pPr>
              <w:pStyle w:val="ListParagraph"/>
              <w:keepNext/>
              <w:spacing w:before="40" w:after="40" w:line="240" w:lineRule="auto"/>
              <w:ind w:left="794" w:hanging="794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e)</w:t>
            </w:r>
            <w:r>
              <w:rPr>
                <w:rFonts w:cs="Arial"/>
                <w:szCs w:val="20"/>
                <w:lang w:val="es-ES_tradnl"/>
              </w:rPr>
              <w:tab/>
            </w:r>
            <w:r w:rsidR="00803698" w:rsidRPr="00AA688A">
              <w:rPr>
                <w:rFonts w:cs="Arial"/>
                <w:szCs w:val="20"/>
                <w:lang w:val="es-ES_tradnl"/>
              </w:rPr>
              <w:t>o</w:t>
            </w:r>
            <w:r w:rsidR="00017962" w:rsidRPr="00AA688A">
              <w:rPr>
                <w:rFonts w:cs="Arial"/>
                <w:szCs w:val="20"/>
                <w:lang w:val="es-ES_tradnl"/>
              </w:rPr>
              <w:t>tra información relevante</w:t>
            </w:r>
            <w:r w:rsidR="009A7A4D" w:rsidRPr="00AA688A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4.1.2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017962" w:rsidP="00803698">
            <w:pPr>
              <w:pStyle w:val="ListParagraph"/>
              <w:spacing w:before="40" w:after="40" w:line="240" w:lineRule="auto"/>
              <w:ind w:left="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Si su respuesta a la pregunta 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4.1.1 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es </w:t>
            </w:r>
            <w:r w:rsidR="009A7A4D" w:rsidRPr="001E71C8">
              <w:rPr>
                <w:rFonts w:cs="Arial"/>
                <w:bCs/>
                <w:iCs/>
                <w:szCs w:val="20"/>
                <w:lang w:val="es-ES_tradnl"/>
              </w:rPr>
              <w:t>‘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negativa</w:t>
            </w:r>
            <w:r w:rsidR="009A7A4D" w:rsidRPr="001E71C8">
              <w:rPr>
                <w:rFonts w:cs="Arial"/>
                <w:bCs/>
                <w:iCs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>, expl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ique lo que ha impedido la aplicación de un sistema semejante hasta la fecha y diga si se prevé </w:t>
            </w:r>
            <w:r w:rsidR="00803698" w:rsidRPr="001E71C8">
              <w:rPr>
                <w:rFonts w:cs="Arial"/>
                <w:bCs/>
                <w:iCs/>
                <w:szCs w:val="20"/>
                <w:lang w:val="es-ES_tradnl"/>
              </w:rPr>
              <w:t>su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 aplicación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4.1.3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247A4A" w:rsidP="00247A4A">
            <w:pPr>
              <w:pStyle w:val="ListParagraph"/>
              <w:spacing w:before="40" w:after="40" w:line="240" w:lineRule="auto"/>
              <w:ind w:left="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Si su respuesta a la pregunta 4.1.1 es </w:t>
            </w:r>
            <w:r w:rsidR="009A7A4D" w:rsidRPr="001E71C8">
              <w:rPr>
                <w:rFonts w:cs="Arial"/>
                <w:bCs/>
                <w:iCs/>
                <w:szCs w:val="20"/>
                <w:lang w:val="es-ES_tradnl"/>
              </w:rPr>
              <w:t>‘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afirmativa</w:t>
            </w:r>
            <w:r w:rsidR="009A7A4D" w:rsidRPr="001E71C8">
              <w:rPr>
                <w:rFonts w:cs="Arial"/>
                <w:bCs/>
                <w:iCs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, 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explique las mejores prácticas identificadas, de haberlas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4.1.4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616511" w:rsidRPr="001E71C8" w:rsidRDefault="00247A4A" w:rsidP="0020519D">
            <w:pPr>
              <w:pStyle w:val="ListParagraph"/>
              <w:spacing w:before="40" w:after="40" w:line="240" w:lineRule="auto"/>
              <w:ind w:left="0"/>
              <w:rPr>
                <w:rFonts w:cs="Arial"/>
                <w:bCs/>
                <w:iCs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Si su respuesta a la pregunta 4.1.1 es </w:t>
            </w:r>
            <w:r w:rsidR="00657AE3" w:rsidRPr="001E71C8">
              <w:rPr>
                <w:rFonts w:cs="Arial"/>
                <w:bCs/>
                <w:iCs/>
                <w:szCs w:val="20"/>
                <w:lang w:val="es-ES_tradnl"/>
              </w:rPr>
              <w:t>‘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afirmativa</w:t>
            </w:r>
            <w:r w:rsidR="00657AE3" w:rsidRPr="001E71C8">
              <w:rPr>
                <w:rFonts w:cs="Arial"/>
                <w:bCs/>
                <w:iCs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, 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¿</w:t>
            </w:r>
            <w:r w:rsidR="00803698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ha generado 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este sistema nacional un aumento del intercambio de información </w:t>
            </w:r>
            <w:r w:rsidR="00803698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resultando en 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investigaciones y observancia coordinadas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? </w:t>
            </w:r>
          </w:p>
          <w:p w:rsidR="00616511" w:rsidRPr="001E71C8" w:rsidRDefault="00247A4A" w:rsidP="0020519D">
            <w:pPr>
              <w:pStyle w:val="ListParagraph"/>
              <w:spacing w:before="40" w:after="40" w:line="240" w:lineRule="auto"/>
              <w:ind w:left="0"/>
              <w:rPr>
                <w:rFonts w:cs="Arial"/>
                <w:bCs/>
                <w:iCs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Si su respuesta es ‘afirmativa’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, </w:t>
            </w:r>
            <w:r w:rsidR="009A7A4D" w:rsidRPr="001E71C8">
              <w:rPr>
                <w:rFonts w:cs="Arial"/>
                <w:bCs/>
                <w:iCs/>
                <w:szCs w:val="20"/>
                <w:lang w:val="es-ES_tradnl"/>
              </w:rPr>
              <w:t>pro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porcione un ejemplo, si es posible</w:t>
            </w:r>
            <w:r w:rsidR="009A7A4D" w:rsidRPr="001E71C8">
              <w:rPr>
                <w:rFonts w:cs="Arial"/>
                <w:bCs/>
                <w:iCs/>
                <w:szCs w:val="20"/>
                <w:lang w:val="es-ES_tradnl"/>
              </w:rPr>
              <w:t>.</w:t>
            </w:r>
          </w:p>
          <w:p w:rsidR="002403B6" w:rsidRPr="001E71C8" w:rsidRDefault="008E672A" w:rsidP="008E672A">
            <w:pPr>
              <w:pStyle w:val="ListParagraph"/>
              <w:spacing w:before="40" w:after="40" w:line="240" w:lineRule="auto"/>
              <w:ind w:left="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Si su respuesta es </w:t>
            </w:r>
            <w:r w:rsidR="00657AE3" w:rsidRPr="001E71C8">
              <w:rPr>
                <w:rFonts w:cs="Arial"/>
                <w:bCs/>
                <w:iCs/>
                <w:szCs w:val="20"/>
                <w:lang w:val="es-ES_tradnl"/>
              </w:rPr>
              <w:t>‘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>n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egativa</w:t>
            </w:r>
            <w:r w:rsidR="00657AE3" w:rsidRPr="001E71C8">
              <w:rPr>
                <w:rFonts w:cs="Arial"/>
                <w:bCs/>
                <w:iCs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, </w:t>
            </w:r>
            <w:r w:rsidR="00076B38" w:rsidRPr="001E71C8">
              <w:rPr>
                <w:rFonts w:cs="Arial"/>
                <w:bCs/>
                <w:iCs/>
                <w:szCs w:val="20"/>
                <w:lang w:val="es-ES_tradnl"/>
              </w:rPr>
              <w:t>enuncie las po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sible</w:t>
            </w:r>
            <w:r w:rsidR="00076B38" w:rsidRPr="001E71C8">
              <w:rPr>
                <w:rFonts w:cs="Arial"/>
                <w:bCs/>
                <w:iCs/>
                <w:szCs w:val="20"/>
                <w:lang w:val="es-ES_tradnl"/>
              </w:rPr>
              <w:t>s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 razones de ello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. </w:t>
            </w:r>
          </w:p>
        </w:tc>
      </w:tr>
      <w:tr w:rsidR="009A2684" w:rsidRPr="001E71C8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pStyle w:val="ListParagraph"/>
              <w:keepNext/>
              <w:spacing w:before="40" w:after="40" w:line="240" w:lineRule="auto"/>
              <w:ind w:left="0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5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8E672A">
            <w:pPr>
              <w:keepNext/>
              <w:spacing w:before="40" w:after="40" w:line="240" w:lineRule="auto"/>
              <w:contextualSpacing/>
              <w:jc w:val="center"/>
              <w:rPr>
                <w:rFonts w:cs="Arial"/>
                <w:b/>
                <w:i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>C</w:t>
            </w:r>
            <w:r w:rsidR="008E672A" w:rsidRPr="001E71C8">
              <w:rPr>
                <w:rFonts w:cs="Arial"/>
                <w:b/>
                <w:szCs w:val="20"/>
                <w:lang w:val="es-ES_tradnl"/>
              </w:rPr>
              <w:t>RÍ</w:t>
            </w:r>
            <w:r w:rsidRPr="001E71C8">
              <w:rPr>
                <w:rFonts w:cs="Arial"/>
                <w:b/>
                <w:szCs w:val="20"/>
                <w:lang w:val="es-ES_tradnl"/>
              </w:rPr>
              <w:t>A</w:t>
            </w:r>
            <w:r w:rsidR="008E672A" w:rsidRPr="001E71C8">
              <w:rPr>
                <w:rFonts w:cs="Arial"/>
                <w:b/>
                <w:szCs w:val="20"/>
                <w:lang w:val="es-ES_tradnl"/>
              </w:rPr>
              <w:t xml:space="preserve"> EN CAUTIVIDAD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5.1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8E672A">
            <w:pPr>
              <w:pStyle w:val="ListParagraph"/>
              <w:keepNext/>
              <w:spacing w:before="40" w:after="40" w:line="240" w:lineRule="auto"/>
              <w:ind w:left="0"/>
              <w:contextualSpacing w:val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8E672A" w:rsidRPr="001E71C8">
              <w:rPr>
                <w:rFonts w:cs="Arial"/>
                <w:b/>
                <w:bCs/>
                <w:szCs w:val="20"/>
                <w:lang w:val="es-ES_tradnl"/>
              </w:rPr>
              <w:t>párrafo g) bajo INSTA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5.1.1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580F1B" w:rsidP="00580F1B">
            <w:pPr>
              <w:pStyle w:val="ListParagraph"/>
              <w:spacing w:before="40" w:after="40" w:line="240" w:lineRule="auto"/>
              <w:ind w:left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¿Se crían g</w:t>
            </w:r>
            <w:r w:rsidR="00017962" w:rsidRPr="001E71C8">
              <w:rPr>
                <w:rFonts w:cs="Arial"/>
                <w:bCs/>
                <w:iCs/>
                <w:szCs w:val="20"/>
                <w:lang w:val="es-ES_tradnl"/>
              </w:rPr>
              <w:t>randes felinos asiáticos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 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en cautividad en su país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5.1.</w:t>
            </w:r>
            <w:r w:rsidR="000F47B6" w:rsidRPr="001E71C8">
              <w:rPr>
                <w:rFonts w:cs="Arial"/>
                <w:bCs/>
                <w:iCs/>
                <w:szCs w:val="20"/>
                <w:lang w:val="es-ES_tradnl"/>
              </w:rPr>
              <w:t>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580F1B" w:rsidP="00076B38">
            <w:pPr>
              <w:pStyle w:val="ListParagraph"/>
              <w:spacing w:before="40" w:after="40" w:line="240" w:lineRule="auto"/>
              <w:ind w:left="0"/>
              <w:rPr>
                <w:rFonts w:cs="Arial"/>
                <w:bCs/>
                <w:iCs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Si su respuesta a la pregunta 5.1.1 es ‘afirmativa’,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 pro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porcione información detallada sobre las prácticas de gestión y los controles que se han instaurado para evitar que partes y derivados lleguen al comercio </w:t>
            </w:r>
            <w:r w:rsidR="00803698" w:rsidRPr="001E71C8">
              <w:rPr>
                <w:rFonts w:cs="Arial"/>
                <w:bCs/>
                <w:iCs/>
                <w:szCs w:val="20"/>
                <w:lang w:val="es-ES_tradnl"/>
              </w:rPr>
              <w:t>ilegal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 xml:space="preserve"> a través de es</w:t>
            </w:r>
            <w:r w:rsidR="00076B38" w:rsidRPr="001E71C8">
              <w:rPr>
                <w:rFonts w:cs="Arial"/>
                <w:bCs/>
                <w:iCs/>
                <w:szCs w:val="20"/>
                <w:lang w:val="es-ES_tradnl"/>
              </w:rPr>
              <w:t>os establecimientos</w:t>
            </w:r>
            <w:r w:rsidR="002403B6" w:rsidRPr="001E71C8">
              <w:rPr>
                <w:rFonts w:cs="Arial"/>
                <w:bCs/>
                <w:iCs/>
                <w:szCs w:val="20"/>
                <w:lang w:val="es-ES_tradnl"/>
              </w:rPr>
              <w:t>.</w:t>
            </w:r>
          </w:p>
        </w:tc>
      </w:tr>
      <w:tr w:rsidR="009A2684" w:rsidRPr="001E71C8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pStyle w:val="ListParagraph"/>
              <w:keepNext/>
              <w:spacing w:before="40" w:after="40" w:line="240" w:lineRule="auto"/>
              <w:ind w:left="0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6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580F1B" w:rsidP="00580F1B">
            <w:pPr>
              <w:keepNext/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>EXISTENCIAS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6.1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580F1B">
            <w:pPr>
              <w:keepNext/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580F1B" w:rsidRPr="001E71C8">
              <w:rPr>
                <w:rFonts w:cs="Arial"/>
                <w:b/>
                <w:bCs/>
                <w:szCs w:val="20"/>
                <w:lang w:val="es-ES_tradnl"/>
              </w:rPr>
              <w:t>párrafo h) bajo INSTA</w:t>
            </w:r>
          </w:p>
        </w:tc>
      </w:tr>
      <w:tr w:rsidR="009A2684" w:rsidRPr="001E71C8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6.1.1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580F1B" w:rsidP="00076B38">
            <w:pPr>
              <w:pStyle w:val="ListParagraph"/>
              <w:spacing w:beforeLines="40" w:before="96" w:afterLines="40" w:after="96" w:line="240" w:lineRule="auto"/>
              <w:ind w:left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¿Hay en su país existencias de partes y derivados de g</w:t>
            </w:r>
            <w:r w:rsidR="00017962" w:rsidRPr="001E71C8">
              <w:rPr>
                <w:rFonts w:cs="Arial"/>
                <w:color w:val="000000"/>
                <w:szCs w:val="20"/>
                <w:lang w:val="es-ES_tradnl"/>
              </w:rPr>
              <w:t>randes felinos asiáticos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 xml:space="preserve"> (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>como huesos de tigre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>)? Exclu</w:t>
            </w:r>
            <w:r w:rsidR="00076B38" w:rsidRPr="001E71C8">
              <w:rPr>
                <w:rFonts w:cs="Arial"/>
                <w:color w:val="000000"/>
                <w:szCs w:val="20"/>
                <w:lang w:val="es-ES_tradnl"/>
              </w:rPr>
              <w:t>idos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 xml:space="preserve"> los especímenes preconvención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color w:val="000000"/>
                <w:szCs w:val="20"/>
                <w:lang w:val="es-ES_tradnl"/>
              </w:rPr>
              <w:lastRenderedPageBreak/>
              <w:t>6.1.2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580F1B" w:rsidP="00580F1B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Si su respuesta a la pregunta 6.1.1 es ‘afirmativa’,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 expl</w:t>
            </w:r>
            <w:r w:rsidRPr="001E71C8">
              <w:rPr>
                <w:rFonts w:cs="Arial"/>
                <w:szCs w:val="20"/>
                <w:lang w:val="es-ES_tradnl"/>
              </w:rPr>
              <w:t>ique que medid</w:t>
            </w:r>
            <w:r w:rsidR="00076B38" w:rsidRPr="001E71C8">
              <w:rPr>
                <w:rFonts w:cs="Arial"/>
                <w:szCs w:val="20"/>
                <w:lang w:val="es-ES_tradnl"/>
              </w:rPr>
              <w:t>as se han tomado para consolidar</w:t>
            </w:r>
            <w:r w:rsidRPr="001E71C8">
              <w:rPr>
                <w:rFonts w:cs="Arial"/>
                <w:szCs w:val="20"/>
                <w:lang w:val="es-ES_tradnl"/>
              </w:rPr>
              <w:t xml:space="preserve"> y garantizar los controles adecuados de esas existencias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6.1.3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580F1B" w:rsidP="00580F1B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¿Se han perdido partes y derivados de g</w:t>
            </w:r>
            <w:r w:rsidR="00017962" w:rsidRPr="001E71C8">
              <w:rPr>
                <w:rFonts w:cs="Arial"/>
                <w:color w:val="000000"/>
                <w:szCs w:val="20"/>
                <w:lang w:val="es-ES_tradnl"/>
              </w:rPr>
              <w:t>randes felinos asiáticos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 xml:space="preserve"> 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 xml:space="preserve">de las existencias de su país desde el 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 xml:space="preserve">1 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 xml:space="preserve">de enero de 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 xml:space="preserve">2010? </w:t>
            </w:r>
            <w:r w:rsidRPr="001E71C8">
              <w:rPr>
                <w:rFonts w:cs="Arial"/>
                <w:bCs/>
                <w:iCs/>
                <w:szCs w:val="20"/>
                <w:lang w:val="es-ES_tradnl"/>
              </w:rPr>
              <w:t>Si su respuesta es ‘afirmativa’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>, describ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>a los incidentes y los resultados de cualquier investigación que se haya llevado a cabo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6.1.4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580F1B" w:rsidP="00F208A7">
            <w:pPr>
              <w:spacing w:before="40" w:after="40" w:line="240" w:lineRule="auto"/>
              <w:rPr>
                <w:rFonts w:cs="Arial"/>
                <w:bCs/>
                <w:i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</w:t>
            </w:r>
            <w:r w:rsidR="002403B6" w:rsidRPr="001E71C8">
              <w:rPr>
                <w:rFonts w:cs="Arial"/>
                <w:szCs w:val="20"/>
                <w:lang w:val="es-ES_tradnl"/>
              </w:rPr>
              <w:t>Ha</w:t>
            </w:r>
            <w:r w:rsidR="00F208A7" w:rsidRPr="001E71C8">
              <w:rPr>
                <w:rFonts w:cs="Arial"/>
                <w:szCs w:val="20"/>
                <w:lang w:val="es-ES_tradnl"/>
              </w:rPr>
              <w:t xml:space="preserve"> destruido su país existencias de partes y derivados de g</w:t>
            </w:r>
            <w:r w:rsidR="00017962" w:rsidRPr="001E71C8">
              <w:rPr>
                <w:rFonts w:cs="Arial"/>
                <w:color w:val="000000"/>
                <w:szCs w:val="20"/>
                <w:lang w:val="es-ES_tradnl"/>
              </w:rPr>
              <w:t>randes felinos asiáticos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 xml:space="preserve">? </w:t>
            </w:r>
          </w:p>
        </w:tc>
      </w:tr>
      <w:tr w:rsidR="009A2684" w:rsidRPr="001E71C8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pStyle w:val="ListParagraph"/>
              <w:keepNext/>
              <w:spacing w:before="40" w:after="40" w:line="240" w:lineRule="auto"/>
              <w:ind w:left="0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7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F208A7" w:rsidP="00F208A7">
            <w:pPr>
              <w:pStyle w:val="ListParagraph"/>
              <w:keepNext/>
              <w:spacing w:before="40" w:after="40" w:line="240" w:lineRule="auto"/>
              <w:ind w:left="0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MEDIDAS DE 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CONSERVA</w:t>
            </w:r>
            <w:r w:rsidRPr="001E71C8">
              <w:rPr>
                <w:rFonts w:cs="Arial"/>
                <w:b/>
                <w:bCs/>
                <w:szCs w:val="20"/>
                <w:lang w:val="es-ES_tradnl"/>
              </w:rPr>
              <w:t>C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I</w:t>
            </w:r>
            <w:r w:rsidRPr="001E71C8">
              <w:rPr>
                <w:rFonts w:cs="Arial"/>
                <w:b/>
                <w:bCs/>
                <w:szCs w:val="20"/>
                <w:lang w:val="es-ES_tradnl"/>
              </w:rPr>
              <w:t>Ó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N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7.1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F208A7">
            <w:pPr>
              <w:pStyle w:val="ListParagraph"/>
              <w:keepNext/>
              <w:spacing w:before="40" w:after="40" w:line="240" w:lineRule="auto"/>
              <w:ind w:left="0"/>
              <w:contextualSpacing w:val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F208A7" w:rsidRPr="001E71C8">
              <w:rPr>
                <w:rFonts w:cs="Arial"/>
                <w:b/>
                <w:bCs/>
                <w:szCs w:val="20"/>
                <w:lang w:val="es-ES_tradnl"/>
              </w:rPr>
              <w:t>párrafo a) bajo ENCARGA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20519D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7.1.1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2403B6" w:rsidP="00076B38">
            <w:pPr>
              <w:pStyle w:val="ListParagraph"/>
              <w:spacing w:before="40" w:after="40" w:line="240" w:lineRule="auto"/>
              <w:ind w:left="42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P</w:t>
            </w:r>
            <w:r w:rsidR="00FD3A73" w:rsidRPr="001E71C8">
              <w:rPr>
                <w:rFonts w:cs="Arial"/>
                <w:szCs w:val="20"/>
                <w:lang w:val="es-ES_tradnl"/>
              </w:rPr>
              <w:t>ro</w:t>
            </w:r>
            <w:r w:rsidR="00F208A7" w:rsidRPr="001E71C8">
              <w:rPr>
                <w:rFonts w:cs="Arial"/>
                <w:szCs w:val="20"/>
                <w:lang w:val="es-ES_tradnl"/>
              </w:rPr>
              <w:t xml:space="preserve">porcione información detallada sobre 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la situación </w:t>
            </w:r>
            <w:r w:rsidR="00F208A7" w:rsidRPr="001E71C8">
              <w:rPr>
                <w:rFonts w:cs="Arial"/>
                <w:szCs w:val="20"/>
                <w:lang w:val="es-ES_tradnl"/>
              </w:rPr>
              <w:t>de los grandes felinos asiáticos en el medio silvestre en el país, inclusive estadísticas comparativas sobre el aumento o la disminución de la población</w:t>
            </w:r>
            <w:r w:rsidR="006A588B" w:rsidRPr="001E71C8">
              <w:rPr>
                <w:rFonts w:eastAsia="SimSun" w:cs="Arial"/>
                <w:szCs w:val="20"/>
                <w:lang w:val="es-ES_tradnl" w:eastAsia="zh-CN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4A5C3B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eastAsia="SimSun" w:cs="Arial"/>
                <w:szCs w:val="20"/>
                <w:lang w:val="es-ES_tradnl" w:eastAsia="zh-CN"/>
              </w:rPr>
              <w:t>7.1.2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208A7" w:rsidP="00F208A7">
            <w:pPr>
              <w:pStyle w:val="ListParagraph"/>
              <w:spacing w:before="40" w:after="40" w:line="240" w:lineRule="auto"/>
              <w:ind w:left="42"/>
              <w:rPr>
                <w:rFonts w:eastAsia="SimSun" w:cs="Arial"/>
                <w:szCs w:val="20"/>
                <w:lang w:val="es-ES_tradnl" w:eastAsia="zh-CN"/>
              </w:rPr>
            </w:pPr>
            <w:r w:rsidRPr="001E71C8">
              <w:rPr>
                <w:rFonts w:cs="Arial"/>
                <w:szCs w:val="20"/>
                <w:lang w:val="es-ES_tradnl"/>
              </w:rPr>
              <w:t>P</w:t>
            </w:r>
            <w:r w:rsidR="00076B38" w:rsidRPr="001E71C8">
              <w:rPr>
                <w:rFonts w:cs="Arial"/>
                <w:szCs w:val="20"/>
                <w:lang w:val="es-ES_tradnl"/>
              </w:rPr>
              <w:t>ro</w:t>
            </w:r>
            <w:r w:rsidRPr="001E71C8">
              <w:rPr>
                <w:rFonts w:cs="Arial"/>
                <w:szCs w:val="20"/>
                <w:lang w:val="es-ES_tradnl"/>
              </w:rPr>
              <w:t>porcione información detallada sobre</w:t>
            </w:r>
            <w:r w:rsidR="002403B6" w:rsidRPr="001E71C8">
              <w:rPr>
                <w:rFonts w:eastAsia="SimSun" w:cs="Arial"/>
                <w:szCs w:val="20"/>
                <w:lang w:val="es-ES_tradnl" w:eastAsia="zh-CN"/>
              </w:rPr>
              <w:t xml:space="preserve"> </w:t>
            </w:r>
            <w:r w:rsidRPr="001E71C8">
              <w:rPr>
                <w:rFonts w:eastAsia="SimSun" w:cs="Arial"/>
                <w:szCs w:val="20"/>
                <w:lang w:val="es-ES_tradnl" w:eastAsia="zh-CN"/>
              </w:rPr>
              <w:t>las actividades en curso para apoyar la conservación de los g</w:t>
            </w:r>
            <w:r w:rsidR="00F37C11" w:rsidRPr="001E71C8">
              <w:rPr>
                <w:rFonts w:eastAsia="SimSun" w:cs="Arial"/>
                <w:szCs w:val="20"/>
                <w:lang w:val="es-ES_tradnl" w:eastAsia="zh-CN"/>
              </w:rPr>
              <w:t>randes felinos asiáticos</w:t>
            </w:r>
            <w:r w:rsidRPr="001E71C8">
              <w:rPr>
                <w:rFonts w:eastAsia="SimSun" w:cs="Arial"/>
                <w:szCs w:val="20"/>
                <w:lang w:val="es-ES_tradnl" w:eastAsia="zh-CN"/>
              </w:rPr>
              <w:t xml:space="preserve"> en su país</w:t>
            </w:r>
            <w:r w:rsidR="002403B6" w:rsidRPr="001E71C8">
              <w:rPr>
                <w:rFonts w:eastAsia="SimSun" w:cs="Arial"/>
                <w:szCs w:val="20"/>
                <w:lang w:val="es-ES_tradnl" w:eastAsia="zh-CN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4A5C3B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highlight w:val="lightGray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7.2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F208A7">
            <w:pPr>
              <w:pStyle w:val="ListParagraph"/>
              <w:keepNext/>
              <w:spacing w:before="40" w:after="40" w:line="240" w:lineRule="auto"/>
              <w:ind w:left="0"/>
              <w:contextualSpacing w:val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F208A7" w:rsidRPr="001E71C8">
              <w:rPr>
                <w:rFonts w:cs="Arial"/>
                <w:b/>
                <w:bCs/>
                <w:szCs w:val="20"/>
                <w:lang w:val="es-ES_tradnl"/>
              </w:rPr>
              <w:t>párrafo i) bajo INSTA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4A5C3B">
            <w:pPr>
              <w:spacing w:before="40" w:after="40" w:line="240" w:lineRule="auto"/>
              <w:jc w:val="center"/>
              <w:rPr>
                <w:rFonts w:cs="Arial"/>
                <w:szCs w:val="20"/>
                <w:highlight w:val="lightGray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7.2.1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208A7" w:rsidP="00076B38">
            <w:pPr>
              <w:pStyle w:val="hg1"/>
              <w:spacing w:before="40" w:after="40"/>
              <w:ind w:left="0" w:firstLine="0"/>
              <w:rPr>
                <w:rFonts w:cs="Arial"/>
                <w:lang w:val="es-ES_tradnl"/>
              </w:rPr>
            </w:pPr>
            <w:r w:rsidRPr="001E71C8">
              <w:rPr>
                <w:rFonts w:cs="Arial"/>
                <w:bCs/>
                <w:iCs/>
                <w:lang w:val="es-ES_tradnl"/>
              </w:rPr>
              <w:t>¿Apoya su país en algún programa de conservación internacional, como el Foro Mundial del Tigre, la Red del Leopardo de las Nieves, la Iniciativa Global del Tigre</w:t>
            </w:r>
            <w:r w:rsidR="00076B38" w:rsidRPr="001E71C8">
              <w:rPr>
                <w:rFonts w:cs="Arial"/>
                <w:bCs/>
                <w:iCs/>
                <w:lang w:val="es-ES_tradnl"/>
              </w:rPr>
              <w:t>, o participa en alguno de ellos</w:t>
            </w:r>
            <w:r w:rsidR="002403B6" w:rsidRPr="001E71C8">
              <w:rPr>
                <w:rFonts w:cs="Arial"/>
                <w:bCs/>
                <w:iCs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4A5C3B">
            <w:pPr>
              <w:pStyle w:val="ListParagraph"/>
              <w:keepNext/>
              <w:spacing w:before="40" w:after="40" w:line="240" w:lineRule="auto"/>
              <w:ind w:left="0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8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  <w:vAlign w:val="center"/>
          </w:tcPr>
          <w:p w:rsidR="002403B6" w:rsidRPr="001E71C8" w:rsidRDefault="002403B6" w:rsidP="00B857ED">
            <w:pPr>
              <w:pStyle w:val="ListParagraph"/>
              <w:keepNext/>
              <w:spacing w:before="40" w:after="40" w:line="240" w:lineRule="auto"/>
              <w:ind w:left="0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EDUCA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>CIÓ</w:t>
            </w:r>
            <w:r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N, 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>SENSIBILIZACIÓN</w:t>
            </w:r>
            <w:r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, 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>DIVULGACIÓN, FOMENTO DE CAPACIDAD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4A5C3B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8.1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B857ED">
            <w:pPr>
              <w:pStyle w:val="ListParagraph"/>
              <w:keepNext/>
              <w:spacing w:before="40" w:after="40" w:line="240" w:lineRule="auto"/>
              <w:ind w:left="0"/>
              <w:contextualSpacing w:val="0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párrafo b) bajo el primer 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RECOM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>I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END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>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4A5C3B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8.1.1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B857ED" w:rsidP="00B857ED">
            <w:pPr>
              <w:pStyle w:val="ListParagraph"/>
              <w:spacing w:before="40" w:after="40" w:line="240" w:lineRule="auto"/>
              <w:ind w:left="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¿Se han llevado a cabo en su país campañas de educación o sensibilización dirigidas a comunidades urbanas o rurales y otros grupos seleccionados sobre la importancia ecológica y cultural de los grandes felinos asiáticos, y la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 importancia para el ecoturismo</w:t>
            </w:r>
            <w:r w:rsidRPr="001E71C8">
              <w:rPr>
                <w:rFonts w:cs="Arial"/>
                <w:szCs w:val="20"/>
                <w:lang w:val="es-ES_tradnl"/>
              </w:rPr>
              <w:t xml:space="preserve"> de esas especies, sus presas y sus </w:t>
            </w:r>
            <w:r w:rsidR="001E71C8" w:rsidRPr="001E71C8">
              <w:rPr>
                <w:rFonts w:cs="Arial"/>
                <w:szCs w:val="20"/>
                <w:lang w:val="es-ES_tradnl"/>
              </w:rPr>
              <w:t>hábitats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8.1.2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B857ED" w:rsidP="00B857ED">
            <w:pPr>
              <w:pStyle w:val="ListParagraph"/>
              <w:spacing w:before="40" w:after="40" w:line="240" w:lineRule="auto"/>
              <w:ind w:left="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Si su respuesta a la pregunta 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8.1.1 </w:t>
            </w:r>
            <w:r w:rsidRPr="001E71C8">
              <w:rPr>
                <w:rFonts w:cs="Arial"/>
                <w:szCs w:val="20"/>
                <w:lang w:val="es-ES_tradnl"/>
              </w:rPr>
              <w:t xml:space="preserve">es </w:t>
            </w:r>
            <w:r w:rsidR="008F50A7" w:rsidRPr="001E71C8">
              <w:rPr>
                <w:rFonts w:cs="Arial"/>
                <w:szCs w:val="20"/>
                <w:lang w:val="es-ES_tradnl"/>
              </w:rPr>
              <w:t>‘</w:t>
            </w:r>
            <w:r w:rsidRPr="001E71C8">
              <w:rPr>
                <w:rFonts w:cs="Arial"/>
                <w:szCs w:val="20"/>
                <w:lang w:val="es-ES_tradnl"/>
              </w:rPr>
              <w:t>afirmativa</w:t>
            </w:r>
            <w:r w:rsidR="008F50A7" w:rsidRPr="001E71C8">
              <w:rPr>
                <w:rFonts w:cs="Arial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szCs w:val="20"/>
                <w:lang w:val="es-ES_tradnl"/>
              </w:rPr>
              <w:t>, describ</w:t>
            </w:r>
            <w:r w:rsidRPr="001E71C8">
              <w:rPr>
                <w:rFonts w:cs="Arial"/>
                <w:szCs w:val="20"/>
                <w:lang w:val="es-ES_tradnl"/>
              </w:rPr>
              <w:t>a cuando y donde se realizaron esas campañas, su naturaleza y eficacia, y las mejores prácticas o desafíos identificados, de haberlos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8.2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B857ED">
            <w:pPr>
              <w:keepNext/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>párrafo c) bajo el primer RECOMIENDA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8.2.1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B857ED" w:rsidP="00B857ED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¿Se han tomado medidas en su país para fomentar la sensib</w:t>
            </w:r>
            <w:r w:rsidR="00076B38" w:rsidRPr="001E71C8">
              <w:rPr>
                <w:rFonts w:cs="Arial"/>
                <w:szCs w:val="20"/>
                <w:lang w:val="es-ES_tradnl"/>
              </w:rPr>
              <w:t>ilización de los delitos contra</w:t>
            </w:r>
            <w:r w:rsidRPr="001E71C8">
              <w:rPr>
                <w:rFonts w:cs="Arial"/>
                <w:szCs w:val="20"/>
                <w:lang w:val="es-ES_tradnl"/>
              </w:rPr>
              <w:t xml:space="preserve"> la vida silvestre y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Pr="001E71C8">
              <w:rPr>
                <w:rFonts w:cs="Arial"/>
                <w:szCs w:val="20"/>
                <w:lang w:val="es-ES_tradnl"/>
              </w:rPr>
              <w:t xml:space="preserve"> de especies silvestres entre los fiscales y las autoridades judiciales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? </w:t>
            </w:r>
            <w:r w:rsidRPr="001E71C8">
              <w:rPr>
                <w:rFonts w:cs="Arial"/>
                <w:szCs w:val="20"/>
                <w:lang w:val="es-ES_tradnl"/>
              </w:rPr>
              <w:t>Si su respuesta es ‘afirmativa’, indique si en esas actividades se hacía referencia específica a los g</w:t>
            </w:r>
            <w:r w:rsidR="00017962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="006A588B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lastRenderedPageBreak/>
              <w:t>8.3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B857ED">
            <w:pPr>
              <w:pStyle w:val="ListParagraph"/>
              <w:keepNext/>
              <w:spacing w:before="40" w:after="40" w:line="240" w:lineRule="auto"/>
              <w:ind w:left="0"/>
              <w:contextualSpacing w:val="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 12.5 (Rev. CoP16), 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párrafo f) bajo el primer RECOMIENDA 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8.3.1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B857ED" w:rsidP="00B857ED">
            <w:pPr>
              <w:pStyle w:val="ListParagraph"/>
              <w:spacing w:before="40" w:after="40" w:line="240" w:lineRule="auto"/>
              <w:ind w:left="42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¿Se han realizado en su país estudios para examinar los motivos que incentivan la matanza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Pr="001E71C8">
              <w:rPr>
                <w:rFonts w:cs="Arial"/>
                <w:szCs w:val="20"/>
                <w:lang w:val="es-ES_tradnl"/>
              </w:rPr>
              <w:t xml:space="preserve"> de los grandes felinos asiáticos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1E71C8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8.3.2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B857ED" w:rsidP="00B857ED">
            <w:pPr>
              <w:pStyle w:val="ListParagraph"/>
              <w:spacing w:before="40" w:after="40" w:line="240" w:lineRule="auto"/>
              <w:ind w:left="42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Si su respuesta a la pregunta 8.3.1 es ‘afirmativa’, ¿han resultado esos estudios en la recomendación de medidas para abordar esos motivos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? </w:t>
            </w:r>
            <w:r w:rsidRPr="001E71C8">
              <w:rPr>
                <w:rFonts w:cs="Arial"/>
                <w:szCs w:val="20"/>
                <w:lang w:val="es-ES_tradnl"/>
              </w:rPr>
              <w:t>En caso afirmativo, describa esas medidas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1E71C8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pStyle w:val="ListParagraph"/>
              <w:keepNext/>
              <w:spacing w:before="40" w:after="40" w:line="240" w:lineRule="auto"/>
              <w:ind w:left="284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9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B857ED" w:rsidP="00B857ED">
            <w:pPr>
              <w:keepNext/>
              <w:spacing w:before="40" w:after="40" w:line="240" w:lineRule="auto"/>
              <w:contextualSpacing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 xml:space="preserve">REDUCCIÓN DE LA </w:t>
            </w:r>
            <w:r w:rsidR="002403B6" w:rsidRPr="001E71C8">
              <w:rPr>
                <w:rFonts w:cs="Arial"/>
                <w:b/>
                <w:szCs w:val="20"/>
                <w:lang w:val="es-ES_tradnl"/>
              </w:rPr>
              <w:t>DEMAND</w:t>
            </w:r>
            <w:r w:rsidRPr="001E71C8">
              <w:rPr>
                <w:rFonts w:cs="Arial"/>
                <w:b/>
                <w:szCs w:val="20"/>
                <w:lang w:val="es-ES_tradnl"/>
              </w:rPr>
              <w:t>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9.1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B857ED">
            <w:pPr>
              <w:keepNext/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076B38" w:rsidRPr="001E71C8">
              <w:rPr>
                <w:rFonts w:cs="Arial"/>
                <w:b/>
                <w:bCs/>
                <w:szCs w:val="20"/>
                <w:lang w:val="es-ES_tradnl"/>
              </w:rPr>
              <w:t>párrafo a) bajo el s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>egundo RECOMI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END</w:t>
            </w:r>
            <w:r w:rsidR="00B857ED" w:rsidRPr="001E71C8">
              <w:rPr>
                <w:rFonts w:cs="Arial"/>
                <w:b/>
                <w:bCs/>
                <w:szCs w:val="20"/>
                <w:lang w:val="es-ES_tradnl"/>
              </w:rPr>
              <w:t>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9.1.1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9947B7" w:rsidP="00076B38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¿Se han aplicado en su país programas para trabajar con las comunidades y la industria 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relacionadas con </w:t>
            </w:r>
            <w:r w:rsidRPr="001E71C8">
              <w:rPr>
                <w:rFonts w:cs="Arial"/>
                <w:szCs w:val="20"/>
                <w:lang w:val="es-ES_tradnl"/>
              </w:rPr>
              <w:t>la medicina tradicional para d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iseñar </w:t>
            </w:r>
            <w:r w:rsidRPr="001E71C8">
              <w:rPr>
                <w:rFonts w:cs="Arial"/>
                <w:szCs w:val="20"/>
                <w:lang w:val="es-ES_tradnl"/>
              </w:rPr>
              <w:t xml:space="preserve">y aplicar estrategias 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encaminadas </w:t>
            </w:r>
            <w:r w:rsidRPr="001E71C8">
              <w:rPr>
                <w:rFonts w:cs="Arial"/>
                <w:szCs w:val="20"/>
                <w:lang w:val="es-ES_tradnl"/>
              </w:rPr>
              <w:t xml:space="preserve">a reemplazar gradualmente, reducir y </w:t>
            </w:r>
            <w:r w:rsidR="001E71C8">
              <w:rPr>
                <w:rFonts w:cs="Arial"/>
                <w:szCs w:val="20"/>
                <w:lang w:val="es-ES_tradnl"/>
              </w:rPr>
              <w:t>final</w:t>
            </w:r>
            <w:r w:rsidR="00076B38" w:rsidRPr="001E71C8">
              <w:rPr>
                <w:rFonts w:cs="Arial"/>
                <w:szCs w:val="20"/>
                <w:lang w:val="es-ES_tradnl"/>
              </w:rPr>
              <w:t>men</w:t>
            </w:r>
            <w:r w:rsidR="001E71C8">
              <w:rPr>
                <w:rFonts w:cs="Arial"/>
                <w:szCs w:val="20"/>
                <w:lang w:val="es-ES_tradnl"/>
              </w:rPr>
              <w:t>t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e </w:t>
            </w:r>
            <w:r w:rsidRPr="001E71C8">
              <w:rPr>
                <w:rFonts w:cs="Arial"/>
                <w:szCs w:val="20"/>
                <w:lang w:val="es-ES_tradnl"/>
              </w:rPr>
              <w:t>eliminar el uso de partes y derivados de g</w:t>
            </w:r>
            <w:r w:rsidR="00F37C11" w:rsidRPr="001E71C8">
              <w:rPr>
                <w:rFonts w:cs="Arial"/>
                <w:szCs w:val="20"/>
                <w:lang w:val="es-ES_tradnl"/>
              </w:rPr>
              <w:t>randes felinos asiáticos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9.1.2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616511" w:rsidRPr="001E71C8" w:rsidRDefault="009947B7" w:rsidP="001B4864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Si su respuesta a la pregunta 9.1.1 es ‘afirmativa’</w:t>
            </w:r>
            <w:r w:rsidR="002403B6" w:rsidRPr="001E71C8">
              <w:rPr>
                <w:rFonts w:cs="Arial"/>
                <w:szCs w:val="20"/>
                <w:lang w:val="es-ES_tradnl"/>
              </w:rPr>
              <w:t>, describ</w:t>
            </w:r>
            <w:r w:rsidRPr="001E71C8">
              <w:rPr>
                <w:rFonts w:cs="Arial"/>
                <w:szCs w:val="20"/>
                <w:lang w:val="es-ES_tradnl"/>
              </w:rPr>
              <w:t>a la naturaleza y los resultados de esos programas</w:t>
            </w:r>
            <w:r w:rsidR="006A588B" w:rsidRPr="001E71C8">
              <w:rPr>
                <w:rFonts w:cs="Arial"/>
                <w:szCs w:val="20"/>
                <w:lang w:val="es-ES_tradnl"/>
              </w:rPr>
              <w:t>.</w:t>
            </w:r>
          </w:p>
          <w:p w:rsidR="002403B6" w:rsidRPr="001E71C8" w:rsidDel="009B7DCC" w:rsidRDefault="009947B7" w:rsidP="009947B7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Si su respuesta es ‘negativa’</w:t>
            </w:r>
            <w:r w:rsidR="002403B6" w:rsidRPr="001E71C8">
              <w:rPr>
                <w:rFonts w:cs="Arial"/>
                <w:szCs w:val="20"/>
                <w:lang w:val="es-ES_tradnl"/>
              </w:rPr>
              <w:t>, expl</w:t>
            </w:r>
            <w:r w:rsidRPr="001E71C8">
              <w:rPr>
                <w:rFonts w:cs="Arial"/>
                <w:szCs w:val="20"/>
                <w:lang w:val="es-ES_tradnl"/>
              </w:rPr>
              <w:t>ique que ha impedido la aplicación de esos programas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9.2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1E71C8">
            <w:pPr>
              <w:keepNext/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1E71C8">
              <w:rPr>
                <w:rFonts w:cs="Arial"/>
                <w:b/>
                <w:bCs/>
                <w:szCs w:val="20"/>
                <w:lang w:val="es-ES_tradnl"/>
              </w:rPr>
              <w:t xml:space="preserve">párrafo b) bajo el segundo 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RECOM</w:t>
            </w:r>
            <w:r w:rsidR="001E71C8">
              <w:rPr>
                <w:rFonts w:cs="Arial"/>
                <w:b/>
                <w:bCs/>
                <w:szCs w:val="20"/>
                <w:lang w:val="es-ES_tradnl"/>
              </w:rPr>
              <w:t>I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END</w:t>
            </w:r>
            <w:r w:rsidR="001E71C8">
              <w:rPr>
                <w:rFonts w:cs="Arial"/>
                <w:b/>
                <w:bCs/>
                <w:szCs w:val="20"/>
                <w:lang w:val="es-ES_tradnl"/>
              </w:rPr>
              <w:t>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9.2.1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9947B7" w:rsidP="00076B38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¿Se han tomado en su país medida</w:t>
            </w:r>
            <w:r w:rsidR="00076B38" w:rsidRPr="001E71C8">
              <w:rPr>
                <w:rFonts w:cs="Arial"/>
                <w:szCs w:val="20"/>
                <w:lang w:val="es-ES_tradnl"/>
              </w:rPr>
              <w:t>s</w:t>
            </w:r>
            <w:r w:rsidRPr="001E71C8">
              <w:rPr>
                <w:rFonts w:cs="Arial"/>
                <w:szCs w:val="20"/>
                <w:lang w:val="es-ES_tradnl"/>
              </w:rPr>
              <w:t xml:space="preserve"> para </w:t>
            </w:r>
            <w:r w:rsidR="00385D99" w:rsidRPr="001E71C8">
              <w:rPr>
                <w:rFonts w:cs="Arial"/>
                <w:szCs w:val="20"/>
                <w:lang w:val="es-ES_tradnl"/>
              </w:rPr>
              <w:t>suprimir la</w:t>
            </w:r>
            <w:r w:rsidR="00076B38" w:rsidRPr="001E71C8">
              <w:rPr>
                <w:rFonts w:cs="Arial"/>
                <w:szCs w:val="20"/>
                <w:lang w:val="es-ES_tradnl"/>
              </w:rPr>
              <w:t>s</w:t>
            </w:r>
            <w:r w:rsidR="00385D99" w:rsidRPr="001E71C8">
              <w:rPr>
                <w:rFonts w:cs="Arial"/>
                <w:szCs w:val="20"/>
                <w:lang w:val="es-ES_tradnl"/>
              </w:rPr>
              <w:t xml:space="preserve"> referencia</w:t>
            </w:r>
            <w:r w:rsidR="00076B38" w:rsidRPr="001E71C8">
              <w:rPr>
                <w:rFonts w:cs="Arial"/>
                <w:szCs w:val="20"/>
                <w:lang w:val="es-ES_tradnl"/>
              </w:rPr>
              <w:t>s</w:t>
            </w:r>
            <w:r w:rsidR="00385D99" w:rsidRPr="001E71C8">
              <w:rPr>
                <w:rFonts w:cs="Arial"/>
                <w:szCs w:val="20"/>
                <w:lang w:val="es-ES_tradnl"/>
              </w:rPr>
              <w:t xml:space="preserve"> a partes y derivados de grandes felinos asiáticos del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 Apéndice I de la farmacopea of</w:t>
            </w:r>
            <w:r w:rsidR="00385D99" w:rsidRPr="001E71C8">
              <w:rPr>
                <w:rFonts w:cs="Arial"/>
                <w:szCs w:val="20"/>
                <w:lang w:val="es-ES_tradnl"/>
              </w:rPr>
              <w:t xml:space="preserve">icial e incluir 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productos sucedáneos </w:t>
            </w:r>
            <w:r w:rsidR="00385D99" w:rsidRPr="001E71C8">
              <w:rPr>
                <w:rFonts w:cs="Arial"/>
                <w:szCs w:val="20"/>
                <w:lang w:val="es-ES_tradnl"/>
              </w:rPr>
              <w:t>aceptables que no afecten la supervivencia de otras especies silvestres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9.2.2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076B38" w:rsidP="00385D99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Si su respuesta a la pregunta 9.2</w:t>
            </w:r>
            <w:r w:rsidR="009947B7" w:rsidRPr="001E71C8">
              <w:rPr>
                <w:rFonts w:cs="Arial"/>
                <w:szCs w:val="20"/>
                <w:lang w:val="es-ES_tradnl"/>
              </w:rPr>
              <w:t>.1 es ‘afirmativa’</w:t>
            </w:r>
            <w:r w:rsidR="002403B6" w:rsidRPr="001E71C8">
              <w:rPr>
                <w:rFonts w:cs="Arial"/>
                <w:szCs w:val="20"/>
                <w:lang w:val="es-ES_tradnl"/>
              </w:rPr>
              <w:t>, describ</w:t>
            </w:r>
            <w:r w:rsidR="00385D99" w:rsidRPr="001E71C8">
              <w:rPr>
                <w:rFonts w:cs="Arial"/>
                <w:szCs w:val="20"/>
                <w:lang w:val="es-ES_tradnl"/>
              </w:rPr>
              <w:t>a esas medidas, como se han aplicado, los resultados logrados y las mejores prácticas identificadas, de haberlas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9.2.3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385D99" w:rsidP="00076B38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¿Se han aplicado en su país programas 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de formación destinados </w:t>
            </w:r>
            <w:r w:rsidRPr="001E71C8">
              <w:rPr>
                <w:rFonts w:cs="Arial"/>
                <w:szCs w:val="20"/>
                <w:lang w:val="es-ES_tradnl"/>
              </w:rPr>
              <w:t xml:space="preserve">a la industria y </w:t>
            </w:r>
            <w:r w:rsidR="00076B38" w:rsidRPr="001E71C8">
              <w:rPr>
                <w:rFonts w:cs="Arial"/>
                <w:szCs w:val="20"/>
                <w:lang w:val="es-ES_tradnl"/>
              </w:rPr>
              <w:t>a</w:t>
            </w:r>
            <w:r w:rsidRPr="001E71C8">
              <w:rPr>
                <w:rFonts w:cs="Arial"/>
                <w:szCs w:val="20"/>
                <w:lang w:val="es-ES_tradnl"/>
              </w:rPr>
              <w:t xml:space="preserve"> grupos de usuarios</w:t>
            </w:r>
            <w:r w:rsidR="00076B38" w:rsidRPr="001E71C8">
              <w:rPr>
                <w:rFonts w:cs="Arial"/>
                <w:szCs w:val="20"/>
                <w:lang w:val="es-ES_tradnl"/>
              </w:rPr>
              <w:t xml:space="preserve"> a fin de eliminar el uso de su</w:t>
            </w:r>
            <w:r w:rsidRPr="001E71C8">
              <w:rPr>
                <w:rFonts w:cs="Arial"/>
                <w:szCs w:val="20"/>
                <w:lang w:val="es-ES_tradnl"/>
              </w:rPr>
              <w:t xml:space="preserve">stancias derivadas de grandes felinos asiáticos del Apéndice I y promover la adopción de </w:t>
            </w:r>
            <w:r w:rsidR="00076B38" w:rsidRPr="001E71C8">
              <w:rPr>
                <w:rFonts w:cs="Arial"/>
                <w:szCs w:val="20"/>
                <w:lang w:val="es-ES_tradnl"/>
              </w:rPr>
              <w:t>productos sustitutivos adecuados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9.2.4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Del="009B7DCC" w:rsidRDefault="009947B7" w:rsidP="00385D99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Si su respuesta a la pregunta </w:t>
            </w:r>
            <w:r w:rsidR="00076B38" w:rsidRPr="001E71C8">
              <w:rPr>
                <w:rFonts w:cs="Arial"/>
                <w:szCs w:val="20"/>
                <w:lang w:val="es-ES_tradnl"/>
              </w:rPr>
              <w:t>9.2.3</w:t>
            </w:r>
            <w:r w:rsidRPr="001E71C8">
              <w:rPr>
                <w:rFonts w:cs="Arial"/>
                <w:szCs w:val="20"/>
                <w:lang w:val="es-ES_tradnl"/>
              </w:rPr>
              <w:t xml:space="preserve"> </w:t>
            </w:r>
            <w:r w:rsidR="00385D99" w:rsidRPr="001E71C8">
              <w:rPr>
                <w:rFonts w:cs="Arial"/>
                <w:szCs w:val="20"/>
                <w:lang w:val="es-ES_tradnl"/>
              </w:rPr>
              <w:t>es ‘afirmativa</w:t>
            </w:r>
            <w:r w:rsidR="00321C0C" w:rsidRPr="001E71C8">
              <w:rPr>
                <w:rFonts w:cs="Arial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szCs w:val="20"/>
                <w:lang w:val="es-ES_tradnl"/>
              </w:rPr>
              <w:t>, describ</w:t>
            </w:r>
            <w:r w:rsidR="00385D99" w:rsidRPr="001E71C8">
              <w:rPr>
                <w:rFonts w:cs="Arial"/>
                <w:szCs w:val="20"/>
                <w:lang w:val="es-ES_tradnl"/>
              </w:rPr>
              <w:t>a esos programas, como se han aplicado, los resultados logrados y las mejores prácticas identificadas, de haberlas</w:t>
            </w:r>
            <w:r w:rsidR="00552DF2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9.3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D779C1" w:rsidP="00385D99">
            <w:pPr>
              <w:keepNext/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Conf. 12.5 (Rev. CoP16), </w:t>
            </w:r>
            <w:r w:rsidR="00076B38" w:rsidRPr="001E71C8">
              <w:rPr>
                <w:rFonts w:cs="Arial"/>
                <w:b/>
                <w:bCs/>
                <w:szCs w:val="20"/>
                <w:lang w:val="es-ES_tradnl"/>
              </w:rPr>
              <w:t>párrafo c) bajo el s</w:t>
            </w:r>
            <w:r w:rsidR="00385D99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egundo 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RECOM</w:t>
            </w:r>
            <w:r w:rsidR="00385D99" w:rsidRPr="001E71C8">
              <w:rPr>
                <w:rFonts w:cs="Arial"/>
                <w:b/>
                <w:bCs/>
                <w:szCs w:val="20"/>
                <w:lang w:val="es-ES_tradnl"/>
              </w:rPr>
              <w:t>I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END</w:t>
            </w:r>
            <w:r w:rsidR="00385D99" w:rsidRPr="001E71C8">
              <w:rPr>
                <w:rFonts w:cs="Arial"/>
                <w:b/>
                <w:bCs/>
                <w:szCs w:val="20"/>
                <w:lang w:val="es-ES_tradnl"/>
              </w:rPr>
              <w:t>A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9.3.1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076B38" w:rsidP="00076B38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</w:t>
            </w:r>
            <w:r w:rsidR="00385D99" w:rsidRPr="001E71C8">
              <w:rPr>
                <w:rFonts w:cs="Arial"/>
                <w:szCs w:val="20"/>
                <w:lang w:val="es-ES_tradnl"/>
              </w:rPr>
              <w:t xml:space="preserve">Se han llevado a cabo en su país campañas de </w:t>
            </w:r>
            <w:r w:rsidRPr="001E71C8">
              <w:rPr>
                <w:rFonts w:cs="Arial"/>
                <w:szCs w:val="20"/>
                <w:lang w:val="es-ES_tradnl"/>
              </w:rPr>
              <w:t>formación</w:t>
            </w:r>
            <w:r w:rsidR="00385D99" w:rsidRPr="001E71C8">
              <w:rPr>
                <w:rFonts w:cs="Arial"/>
                <w:szCs w:val="20"/>
                <w:lang w:val="es-ES_tradnl"/>
              </w:rPr>
              <w:t xml:space="preserve"> y sensibilización para eliminar el comercio </w:t>
            </w:r>
            <w:r w:rsidR="00803698" w:rsidRPr="001E71C8">
              <w:rPr>
                <w:rFonts w:cs="Arial"/>
                <w:szCs w:val="20"/>
                <w:lang w:val="es-ES_tradnl"/>
              </w:rPr>
              <w:t>ilegal</w:t>
            </w:r>
            <w:r w:rsidR="00385D99" w:rsidRPr="001E71C8">
              <w:rPr>
                <w:rFonts w:cs="Arial"/>
                <w:szCs w:val="20"/>
                <w:lang w:val="es-ES_tradnl"/>
              </w:rPr>
              <w:t xml:space="preserve"> y el uso de pieles de g</w:t>
            </w:r>
            <w:r w:rsidR="00F37C11" w:rsidRPr="001E71C8">
              <w:rPr>
                <w:rFonts w:cs="Arial"/>
                <w:color w:val="000000"/>
                <w:szCs w:val="20"/>
                <w:lang w:val="es-ES_tradnl"/>
              </w:rPr>
              <w:t>randes felinos asiáticos</w:t>
            </w:r>
            <w:r w:rsidR="00385D99" w:rsidRPr="001E71C8">
              <w:rPr>
                <w:rFonts w:cs="Arial"/>
                <w:color w:val="000000"/>
                <w:szCs w:val="20"/>
                <w:lang w:val="es-ES_tradnl"/>
              </w:rPr>
              <w:t xml:space="preserve"> conseguidos como trofeos, ornamentos y 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 xml:space="preserve">prendas </w:t>
            </w:r>
            <w:r w:rsidR="00385D99" w:rsidRPr="001E71C8">
              <w:rPr>
                <w:rFonts w:cs="Arial"/>
                <w:color w:val="000000"/>
                <w:szCs w:val="20"/>
                <w:lang w:val="es-ES_tradnl"/>
              </w:rPr>
              <w:t>de vesti</w:t>
            </w:r>
            <w:r w:rsidRPr="001E71C8">
              <w:rPr>
                <w:rFonts w:cs="Arial"/>
                <w:color w:val="000000"/>
                <w:szCs w:val="20"/>
                <w:lang w:val="es-ES_tradnl"/>
              </w:rPr>
              <w:t>r o para la prod</w:t>
            </w:r>
            <w:r w:rsidR="00385D99" w:rsidRPr="001E71C8">
              <w:rPr>
                <w:rFonts w:cs="Arial"/>
                <w:color w:val="000000"/>
                <w:szCs w:val="20"/>
                <w:lang w:val="es-ES_tradnl"/>
              </w:rPr>
              <w:t>ucción de otros materiales</w:t>
            </w:r>
            <w:r w:rsidR="002403B6" w:rsidRPr="001E71C8">
              <w:rPr>
                <w:rFonts w:cs="Arial"/>
                <w:color w:val="000000"/>
                <w:szCs w:val="20"/>
                <w:lang w:val="es-ES_tradnl"/>
              </w:rPr>
              <w:t>?</w:t>
            </w:r>
          </w:p>
        </w:tc>
      </w:tr>
      <w:tr w:rsidR="009A2684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1B4864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9.3.2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076B38" w:rsidP="00292A41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Si su respuesta a la pregunta 9</w:t>
            </w:r>
            <w:r w:rsidR="009947B7" w:rsidRPr="001E71C8">
              <w:rPr>
                <w:rFonts w:cs="Arial"/>
                <w:szCs w:val="20"/>
                <w:lang w:val="es-ES_tradnl"/>
              </w:rPr>
              <w:t>.3.1 es ‘afirmativa’</w:t>
            </w:r>
            <w:r w:rsidR="002403B6" w:rsidRPr="001E71C8">
              <w:rPr>
                <w:rFonts w:cs="Arial"/>
                <w:szCs w:val="20"/>
                <w:lang w:val="es-ES_tradnl"/>
              </w:rPr>
              <w:t>, describ</w:t>
            </w:r>
            <w:r w:rsidR="00385D99" w:rsidRPr="001E71C8">
              <w:rPr>
                <w:rFonts w:cs="Arial"/>
                <w:szCs w:val="20"/>
                <w:lang w:val="es-ES_tradnl"/>
              </w:rPr>
              <w:t>a esas campañas, como se han aplicado, los resultados logrados y las mejores prácticas identificadas, de haberlas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</w:tbl>
    <w:p w:rsidR="00616511" w:rsidRPr="001E71C8" w:rsidRDefault="00616511" w:rsidP="004B3439">
      <w:pPr>
        <w:spacing w:line="240" w:lineRule="auto"/>
        <w:rPr>
          <w:rFonts w:cs="Arial"/>
          <w:szCs w:val="20"/>
          <w:lang w:val="es-ES_tradnl"/>
        </w:rPr>
      </w:pPr>
    </w:p>
    <w:p w:rsidR="00616511" w:rsidRPr="00AA688A" w:rsidRDefault="00DF6D76" w:rsidP="004D6364">
      <w:pPr>
        <w:rPr>
          <w:lang w:val="es-ES_tradnl"/>
        </w:rPr>
      </w:pPr>
      <w:r w:rsidRPr="00AA688A">
        <w:rPr>
          <w:bCs/>
          <w:lang w:val="es-ES_tradnl"/>
        </w:rPr>
        <w:lastRenderedPageBreak/>
        <w:t xml:space="preserve">En </w:t>
      </w:r>
      <w:r w:rsidR="00616511" w:rsidRPr="00AA688A">
        <w:rPr>
          <w:bCs/>
          <w:lang w:val="es-ES_tradnl"/>
        </w:rPr>
        <w:t>su 16</w:t>
      </w:r>
      <w:r w:rsidRPr="00AA688A">
        <w:rPr>
          <w:bCs/>
          <w:lang w:val="es-ES_tradnl"/>
        </w:rPr>
        <w:t>ª</w:t>
      </w:r>
      <w:r w:rsidR="00616511" w:rsidRPr="00AA688A">
        <w:rPr>
          <w:bCs/>
          <w:lang w:val="es-ES_tradnl"/>
        </w:rPr>
        <w:t xml:space="preserve"> reunión (Bangkok, 2013), la Conferencia de las Partes adop</w:t>
      </w:r>
      <w:r w:rsidRPr="00AA688A">
        <w:rPr>
          <w:bCs/>
          <w:lang w:val="es-ES_tradnl"/>
        </w:rPr>
        <w:t>t</w:t>
      </w:r>
      <w:r w:rsidR="00616511" w:rsidRPr="00AA688A">
        <w:rPr>
          <w:bCs/>
          <w:lang w:val="es-ES_tradnl"/>
        </w:rPr>
        <w:t xml:space="preserve">ó la Decisión 16.70 sobre </w:t>
      </w:r>
      <w:r w:rsidR="00616511" w:rsidRPr="00AA688A">
        <w:rPr>
          <w:lang w:val="es-ES_tradnl"/>
        </w:rPr>
        <w:t>los</w:t>
      </w:r>
      <w:r w:rsidR="00616511" w:rsidRPr="00AA688A">
        <w:rPr>
          <w:i/>
          <w:iCs/>
          <w:lang w:val="es-ES_tradnl"/>
        </w:rPr>
        <w:t xml:space="preserve"> Grandes felinos asiáticos</w:t>
      </w:r>
      <w:r w:rsidR="00616511" w:rsidRPr="00AA688A">
        <w:rPr>
          <w:lang w:val="es-ES_tradnl"/>
        </w:rPr>
        <w:t xml:space="preserve"> </w:t>
      </w:r>
      <w:r w:rsidR="00616511" w:rsidRPr="00AA688A">
        <w:rPr>
          <w:bCs/>
          <w:lang w:val="es-ES_tradnl"/>
        </w:rPr>
        <w:t>(Felidae spp</w:t>
      </w:r>
      <w:r w:rsidRPr="00AA688A">
        <w:rPr>
          <w:bCs/>
          <w:lang w:val="es-ES_tradnl"/>
        </w:rPr>
        <w:t>.), que dice como sigue:</w:t>
      </w:r>
    </w:p>
    <w:p w:rsidR="00616511" w:rsidRPr="00AA688A" w:rsidRDefault="002403B6" w:rsidP="00616511">
      <w:pPr>
        <w:pStyle w:val="hg2"/>
        <w:spacing w:before="40" w:after="40"/>
        <w:ind w:left="397" w:hanging="397"/>
        <w:rPr>
          <w:rFonts w:cs="Arial"/>
          <w:i/>
          <w:iCs/>
          <w:lang w:val="es-ES_tradnl"/>
        </w:rPr>
      </w:pPr>
      <w:r w:rsidRPr="00AA688A">
        <w:rPr>
          <w:rFonts w:cs="Arial"/>
          <w:i/>
          <w:iCs/>
          <w:lang w:val="es-ES_tradnl"/>
        </w:rPr>
        <w:tab/>
      </w:r>
      <w:r w:rsidR="00616511" w:rsidRPr="00AA688A">
        <w:rPr>
          <w:rFonts w:cs="Arial"/>
          <w:i/>
          <w:iCs/>
          <w:lang w:val="es-ES_tradnl"/>
        </w:rPr>
        <w:t>Sujeto a la disponibilidad de financiación externa, la Secretaría, en cooperación con las organizaciones colaboradoras del Consorcio Internacional para Combatir los Delitos contra la Vida Silvestre y otros expertos y organizaciones, según proceda, deberá:</w:t>
      </w:r>
    </w:p>
    <w:p w:rsidR="00616511" w:rsidRPr="00AA688A" w:rsidRDefault="002403B6" w:rsidP="00616511">
      <w:pPr>
        <w:pStyle w:val="hg2"/>
        <w:rPr>
          <w:rFonts w:cs="Arial"/>
          <w:i/>
          <w:iCs/>
          <w:lang w:val="es-ES_tradnl"/>
        </w:rPr>
      </w:pPr>
      <w:r w:rsidRPr="00AA688A">
        <w:rPr>
          <w:i/>
          <w:iCs/>
          <w:lang w:val="es-ES_tradnl"/>
        </w:rPr>
        <w:tab/>
      </w:r>
      <w:r w:rsidR="00616511" w:rsidRPr="00AA688A">
        <w:rPr>
          <w:rFonts w:cs="Arial"/>
          <w:i/>
          <w:iCs/>
          <w:lang w:val="es-ES_tradnl"/>
        </w:rPr>
        <w:t>a)</w:t>
      </w:r>
      <w:r w:rsidR="00616511" w:rsidRPr="00AA688A">
        <w:rPr>
          <w:i/>
          <w:iCs/>
          <w:lang w:val="es-ES_tradnl"/>
        </w:rPr>
        <w:tab/>
      </w:r>
      <w:r w:rsidR="00616511" w:rsidRPr="00AA688A">
        <w:rPr>
          <w:rFonts w:cs="Arial"/>
          <w:i/>
          <w:iCs/>
          <w:lang w:val="es-ES_tradnl"/>
        </w:rPr>
        <w:t>organizar seminarios nacionales en los Estados del área de distribución de los grandes felinos asiáticos incluidos en el Apéndice I en los que participen todos los organismos de observancia pertinentes, a fin de promover un enfoque multidisciplinar que facilite una mejor coordinación y cooperación en la detección, la investigación y el enjuiciamiento de los delitos contra las especies silvestres;</w:t>
      </w:r>
    </w:p>
    <w:p w:rsidR="002403B6" w:rsidRPr="00AA688A" w:rsidRDefault="00DF6D76" w:rsidP="00CE7007">
      <w:pPr>
        <w:rPr>
          <w:lang w:val="es-ES_tradnl"/>
        </w:rPr>
      </w:pPr>
      <w:r w:rsidRPr="00AA688A">
        <w:rPr>
          <w:lang w:val="es-ES_tradnl"/>
        </w:rPr>
        <w:t>Las preguntas que figuran a continuación tienen por finalidad ayudar a la Secretaría a cumplir con esta decisión</w:t>
      </w:r>
      <w:r w:rsidR="002403B6" w:rsidRPr="00AA688A">
        <w:rPr>
          <w:lang w:val="es-ES_tradnl"/>
        </w:rPr>
        <w:t>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531"/>
      </w:tblGrid>
      <w:tr w:rsidR="002403B6" w:rsidRPr="0021302B">
        <w:tc>
          <w:tcPr>
            <w:tcW w:w="1418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2403B6" w:rsidP="004D336A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No.</w:t>
            </w:r>
          </w:p>
        </w:tc>
        <w:tc>
          <w:tcPr>
            <w:tcW w:w="12531" w:type="dxa"/>
            <w:shd w:val="pct15" w:color="auto" w:fill="auto"/>
            <w:tcMar>
              <w:top w:w="40" w:type="dxa"/>
              <w:bottom w:w="40" w:type="dxa"/>
            </w:tcMar>
          </w:tcPr>
          <w:p w:rsidR="002403B6" w:rsidRPr="001E71C8" w:rsidRDefault="00FD3A73" w:rsidP="00FD3A73">
            <w:pPr>
              <w:keepNext/>
              <w:spacing w:before="40" w:after="40" w:line="240" w:lineRule="auto"/>
              <w:contextualSpacing/>
              <w:jc w:val="center"/>
              <w:rPr>
                <w:rFonts w:cs="Arial"/>
                <w:b/>
                <w:szCs w:val="20"/>
                <w:lang w:val="es-ES_tradnl"/>
              </w:rPr>
            </w:pPr>
            <w:r w:rsidRPr="001E71C8">
              <w:rPr>
                <w:rFonts w:cs="Arial"/>
                <w:b/>
                <w:szCs w:val="20"/>
                <w:lang w:val="es-ES_tradnl"/>
              </w:rPr>
              <w:t>SEMINARIOS NACION</w:t>
            </w:r>
            <w:r w:rsidR="002403B6" w:rsidRPr="001E71C8">
              <w:rPr>
                <w:rFonts w:cs="Arial"/>
                <w:b/>
                <w:szCs w:val="20"/>
                <w:lang w:val="es-ES_tradnl"/>
              </w:rPr>
              <w:t>A</w:t>
            </w:r>
            <w:r w:rsidRPr="001E71C8">
              <w:rPr>
                <w:rFonts w:cs="Arial"/>
                <w:b/>
                <w:szCs w:val="20"/>
                <w:lang w:val="es-ES_tradnl"/>
              </w:rPr>
              <w:t>LES EN LOS ESTADOS DEL ÁREA DE DISTRIBUCIÓ</w:t>
            </w:r>
            <w:r w:rsidR="002403B6" w:rsidRPr="001E71C8">
              <w:rPr>
                <w:rFonts w:cs="Arial"/>
                <w:b/>
                <w:szCs w:val="20"/>
                <w:lang w:val="es-ES_tradnl"/>
              </w:rPr>
              <w:t>N</w:t>
            </w:r>
            <w:r w:rsidRPr="001E71C8">
              <w:rPr>
                <w:rFonts w:cs="Arial"/>
                <w:b/>
                <w:szCs w:val="20"/>
                <w:lang w:val="es-ES_tradnl"/>
              </w:rPr>
              <w:t xml:space="preserve"> DE LOS GRANDES FELINOS ASIÁTICOS INCLUIDOS EN EL APÉNDICE I</w:t>
            </w:r>
          </w:p>
        </w:tc>
      </w:tr>
      <w:tr w:rsidR="002403B6" w:rsidRPr="001E71C8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4D336A">
            <w:pPr>
              <w:keepNext/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10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D3A73" w:rsidP="00FD3A73">
            <w:pPr>
              <w:keepNext/>
              <w:spacing w:before="40" w:after="40" w:line="240" w:lineRule="auto"/>
              <w:rPr>
                <w:rFonts w:cs="Arial"/>
                <w:b/>
                <w:bCs/>
                <w:szCs w:val="20"/>
                <w:lang w:val="es-ES_tradnl"/>
              </w:rPr>
            </w:pPr>
            <w:r w:rsidRPr="001E71C8">
              <w:rPr>
                <w:rFonts w:cs="Arial"/>
                <w:b/>
                <w:bCs/>
                <w:szCs w:val="20"/>
                <w:lang w:val="es-ES_tradnl"/>
              </w:rPr>
              <w:t>Decisión 16.70, pár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>ra</w:t>
            </w:r>
            <w:r w:rsidRPr="001E71C8">
              <w:rPr>
                <w:rFonts w:cs="Arial"/>
                <w:b/>
                <w:bCs/>
                <w:szCs w:val="20"/>
                <w:lang w:val="es-ES_tradnl"/>
              </w:rPr>
              <w:t>fo</w:t>
            </w:r>
            <w:r w:rsidR="002403B6" w:rsidRPr="001E71C8">
              <w:rPr>
                <w:rFonts w:cs="Arial"/>
                <w:b/>
                <w:bCs/>
                <w:szCs w:val="20"/>
                <w:lang w:val="es-ES_tradnl"/>
              </w:rPr>
              <w:t xml:space="preserve"> a)</w:t>
            </w:r>
          </w:p>
        </w:tc>
      </w:tr>
      <w:tr w:rsidR="002403B6" w:rsidRPr="001E71C8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DB5FCB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10.1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D3A73" w:rsidP="00344558">
            <w:pPr>
              <w:spacing w:before="40" w:after="4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¿ha celebrado su país</w:t>
            </w:r>
            <w:r w:rsidR="00344558" w:rsidRPr="001E71C8">
              <w:rPr>
                <w:rFonts w:cs="Arial"/>
                <w:szCs w:val="20"/>
                <w:lang w:val="es-ES_tradnl"/>
              </w:rPr>
              <w:t>, entre 2010 y 2013,</w:t>
            </w:r>
            <w:r w:rsidRPr="001E71C8">
              <w:rPr>
                <w:rFonts w:cs="Arial"/>
                <w:szCs w:val="20"/>
                <w:lang w:val="es-ES_tradnl"/>
              </w:rPr>
              <w:t xml:space="preserve"> algún seminario nacional semejante a los </w:t>
            </w:r>
            <w:r w:rsidR="00344558" w:rsidRPr="001E71C8">
              <w:rPr>
                <w:rFonts w:cs="Arial"/>
                <w:szCs w:val="20"/>
                <w:lang w:val="es-ES_tradnl"/>
              </w:rPr>
              <w:t xml:space="preserve">previstos </w:t>
            </w:r>
            <w:r w:rsidRPr="001E71C8">
              <w:rPr>
                <w:rFonts w:cs="Arial"/>
                <w:szCs w:val="20"/>
                <w:lang w:val="es-ES_tradnl"/>
              </w:rPr>
              <w:t xml:space="preserve">en la Decisión 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16.70? </w:t>
            </w:r>
            <w:r w:rsidRPr="001E71C8">
              <w:rPr>
                <w:rFonts w:cs="Arial"/>
                <w:szCs w:val="20"/>
                <w:lang w:val="es-ES_tradnl"/>
              </w:rPr>
              <w:t xml:space="preserve">Si su respuesta es </w:t>
            </w:r>
            <w:r w:rsidR="00321C0C" w:rsidRPr="001E71C8">
              <w:rPr>
                <w:rFonts w:cs="Arial"/>
                <w:szCs w:val="20"/>
                <w:lang w:val="es-ES_tradnl"/>
              </w:rPr>
              <w:t>‘</w:t>
            </w:r>
            <w:r w:rsidRPr="001E71C8">
              <w:rPr>
                <w:rFonts w:cs="Arial"/>
                <w:szCs w:val="20"/>
                <w:lang w:val="es-ES_tradnl"/>
              </w:rPr>
              <w:t>afirmativa</w:t>
            </w:r>
            <w:r w:rsidR="00321C0C" w:rsidRPr="001E71C8">
              <w:rPr>
                <w:rFonts w:cs="Arial"/>
                <w:szCs w:val="20"/>
                <w:lang w:val="es-ES_tradnl"/>
              </w:rPr>
              <w:t>’</w:t>
            </w:r>
            <w:r w:rsidRPr="001E71C8">
              <w:rPr>
                <w:rFonts w:cs="Arial"/>
                <w:szCs w:val="20"/>
                <w:lang w:val="es-ES_tradnl"/>
              </w:rPr>
              <w:t>, especifíquelo</w:t>
            </w:r>
            <w:r w:rsidR="002403B6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2403B6" w:rsidRPr="001E71C8">
        <w:tc>
          <w:tcPr>
            <w:tcW w:w="1418" w:type="dxa"/>
          </w:tcPr>
          <w:p w:rsidR="002403B6" w:rsidRPr="001E71C8" w:rsidRDefault="002403B6" w:rsidP="00DB5FCB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10.2</w:t>
            </w:r>
          </w:p>
        </w:tc>
        <w:tc>
          <w:tcPr>
            <w:tcW w:w="12531" w:type="dxa"/>
          </w:tcPr>
          <w:p w:rsidR="002403B6" w:rsidRPr="001E71C8" w:rsidRDefault="00FD3A73" w:rsidP="00344558">
            <w:pPr>
              <w:spacing w:beforeLines="40" w:before="96" w:afterLines="40" w:after="96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¿Sería un seminario nacional semejante a los </w:t>
            </w:r>
            <w:r w:rsidR="00344558" w:rsidRPr="001E71C8">
              <w:rPr>
                <w:rFonts w:cs="Arial"/>
                <w:szCs w:val="20"/>
                <w:lang w:val="es-ES_tradnl"/>
              </w:rPr>
              <w:t>previstos</w:t>
            </w:r>
            <w:r w:rsidRPr="001E71C8">
              <w:rPr>
                <w:rFonts w:cs="Arial"/>
                <w:szCs w:val="20"/>
                <w:lang w:val="es-ES_tradnl"/>
              </w:rPr>
              <w:t xml:space="preserve"> en la Decisión </w:t>
            </w:r>
            <w:r w:rsidR="002403B6" w:rsidRPr="001E71C8">
              <w:rPr>
                <w:rFonts w:cs="Arial"/>
                <w:szCs w:val="20"/>
                <w:lang w:val="es-ES_tradnl"/>
              </w:rPr>
              <w:t>16.70 benefi</w:t>
            </w:r>
            <w:r w:rsidR="00344558" w:rsidRPr="001E71C8">
              <w:rPr>
                <w:rFonts w:cs="Arial"/>
                <w:szCs w:val="20"/>
                <w:lang w:val="es-ES_tradnl"/>
              </w:rPr>
              <w:t>cioso par</w:t>
            </w:r>
            <w:r w:rsidRPr="001E71C8">
              <w:rPr>
                <w:rFonts w:cs="Arial"/>
                <w:szCs w:val="20"/>
                <w:lang w:val="es-ES_tradnl"/>
              </w:rPr>
              <w:t>a</w:t>
            </w:r>
            <w:r w:rsidR="00344558" w:rsidRPr="001E71C8">
              <w:rPr>
                <w:rFonts w:cs="Arial"/>
                <w:szCs w:val="20"/>
                <w:lang w:val="es-ES_tradnl"/>
              </w:rPr>
              <w:t xml:space="preserve"> </w:t>
            </w:r>
            <w:r w:rsidRPr="001E71C8">
              <w:rPr>
                <w:rFonts w:cs="Arial"/>
                <w:szCs w:val="20"/>
                <w:lang w:val="es-ES_tradnl"/>
              </w:rPr>
              <w:t>las autoridades de observancia de su país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? </w:t>
            </w:r>
            <w:r w:rsidRPr="001E71C8">
              <w:rPr>
                <w:rFonts w:cs="Arial"/>
                <w:szCs w:val="20"/>
                <w:lang w:val="es-ES_tradnl"/>
              </w:rPr>
              <w:t>Especifique su respuesta</w:t>
            </w:r>
            <w:r w:rsidR="00321C0C" w:rsidRPr="001E71C8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2403B6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DB5FCB">
            <w:pPr>
              <w:keepNext/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10.3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FD3A73" w:rsidP="00FD3A73">
            <w:pPr>
              <w:keepNext/>
              <w:spacing w:before="40" w:after="4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 xml:space="preserve">Si su respuesta a la pregunta 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10.2 </w:t>
            </w:r>
            <w:r w:rsidRPr="001E71C8">
              <w:rPr>
                <w:rFonts w:cs="Arial"/>
                <w:szCs w:val="20"/>
                <w:lang w:val="es-ES_tradnl"/>
              </w:rPr>
              <w:t>e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s </w:t>
            </w:r>
            <w:r w:rsidR="00321C0C" w:rsidRPr="001E71C8">
              <w:rPr>
                <w:rFonts w:cs="Arial"/>
                <w:szCs w:val="20"/>
                <w:lang w:val="es-ES_tradnl"/>
              </w:rPr>
              <w:t>‘</w:t>
            </w:r>
            <w:r w:rsidRPr="001E71C8">
              <w:rPr>
                <w:rFonts w:cs="Arial"/>
                <w:szCs w:val="20"/>
                <w:lang w:val="es-ES_tradnl"/>
              </w:rPr>
              <w:t>afirmativa</w:t>
            </w:r>
            <w:r w:rsidR="00321C0C" w:rsidRPr="001E71C8">
              <w:rPr>
                <w:rFonts w:cs="Arial"/>
                <w:szCs w:val="20"/>
                <w:lang w:val="es-ES_tradnl"/>
              </w:rPr>
              <w:t>’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, </w:t>
            </w:r>
            <w:r w:rsidR="00344558" w:rsidRPr="001E71C8">
              <w:rPr>
                <w:rFonts w:cs="Arial"/>
                <w:szCs w:val="20"/>
                <w:lang w:val="es-ES_tradnl"/>
              </w:rPr>
              <w:t>puede obtener</w:t>
            </w:r>
            <w:r w:rsidRPr="001E71C8">
              <w:rPr>
                <w:rFonts w:cs="Arial"/>
                <w:szCs w:val="20"/>
                <w:lang w:val="es-ES_tradnl"/>
              </w:rPr>
              <w:t xml:space="preserve"> financiación para celeb</w:t>
            </w:r>
            <w:r w:rsidR="00344558" w:rsidRPr="001E71C8">
              <w:rPr>
                <w:rFonts w:cs="Arial"/>
                <w:szCs w:val="20"/>
                <w:lang w:val="es-ES_tradnl"/>
              </w:rPr>
              <w:t>r</w:t>
            </w:r>
            <w:r w:rsidRPr="001E71C8">
              <w:rPr>
                <w:rFonts w:cs="Arial"/>
                <w:szCs w:val="20"/>
                <w:lang w:val="es-ES_tradnl"/>
              </w:rPr>
              <w:t xml:space="preserve">arlo con cargo a su presupuesto nacional o cualquier programa de conservación internacional, como los enumerados en la </w:t>
            </w:r>
            <w:r w:rsidR="00D779C1" w:rsidRPr="001E71C8">
              <w:rPr>
                <w:rFonts w:cs="Arial"/>
                <w:szCs w:val="20"/>
                <w:lang w:val="es-ES_tradnl"/>
              </w:rPr>
              <w:t>Resolución</w:t>
            </w:r>
            <w:r w:rsidR="002403B6" w:rsidRPr="001E71C8">
              <w:rPr>
                <w:rFonts w:cs="Arial"/>
                <w:szCs w:val="20"/>
                <w:lang w:val="es-ES_tradnl"/>
              </w:rPr>
              <w:t xml:space="preserve"> Conf. 12.5 (Rev. CoP16), </w:t>
            </w:r>
            <w:r w:rsidRPr="001E71C8">
              <w:rPr>
                <w:rFonts w:cs="Arial"/>
                <w:szCs w:val="20"/>
                <w:lang w:val="es-ES_tradnl"/>
              </w:rPr>
              <w:t>en el párrafo i) bajo INSTA</w:t>
            </w:r>
            <w:r w:rsidR="002403B6" w:rsidRPr="001E71C8">
              <w:rPr>
                <w:rFonts w:cs="Arial"/>
                <w:szCs w:val="20"/>
                <w:lang w:val="es-ES_tradnl"/>
              </w:rPr>
              <w:t>?</w:t>
            </w:r>
          </w:p>
        </w:tc>
      </w:tr>
      <w:tr w:rsidR="002403B6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DB5FCB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10.4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2403B6" w:rsidP="00FD3A73">
            <w:pPr>
              <w:spacing w:before="40" w:after="40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Pro</w:t>
            </w:r>
            <w:r w:rsidR="00FD3A73" w:rsidRPr="001E71C8">
              <w:rPr>
                <w:rFonts w:cs="Arial"/>
                <w:szCs w:val="20"/>
                <w:lang w:val="es-ES_tradnl"/>
              </w:rPr>
              <w:t xml:space="preserve">porcione el nombre y la dirección completa de un coordinador en su país al que pueda dirigirse la Secretaría en relación con la aplicación del párrafo a) de la Decisión </w:t>
            </w:r>
            <w:r w:rsidRPr="001E71C8">
              <w:rPr>
                <w:rFonts w:cs="Arial"/>
                <w:szCs w:val="20"/>
                <w:lang w:val="es-ES_tradnl"/>
              </w:rPr>
              <w:t>16.70.</w:t>
            </w:r>
          </w:p>
        </w:tc>
      </w:tr>
      <w:tr w:rsidR="002403B6" w:rsidRPr="0021302B">
        <w:tc>
          <w:tcPr>
            <w:tcW w:w="1418" w:type="dxa"/>
            <w:tcMar>
              <w:top w:w="40" w:type="dxa"/>
              <w:bottom w:w="40" w:type="dxa"/>
            </w:tcMar>
          </w:tcPr>
          <w:p w:rsidR="002403B6" w:rsidRPr="001E71C8" w:rsidRDefault="002403B6" w:rsidP="00DB5FCB">
            <w:pPr>
              <w:spacing w:before="40" w:after="40" w:line="240" w:lineRule="auto"/>
              <w:jc w:val="center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10.5</w:t>
            </w:r>
          </w:p>
        </w:tc>
        <w:tc>
          <w:tcPr>
            <w:tcW w:w="12531" w:type="dxa"/>
            <w:tcMar>
              <w:top w:w="40" w:type="dxa"/>
              <w:bottom w:w="40" w:type="dxa"/>
            </w:tcMar>
          </w:tcPr>
          <w:p w:rsidR="002403B6" w:rsidRPr="001E71C8" w:rsidRDefault="002403B6" w:rsidP="00FD3A73">
            <w:pPr>
              <w:spacing w:before="40" w:after="40" w:line="240" w:lineRule="auto"/>
              <w:rPr>
                <w:rFonts w:cs="Arial"/>
                <w:szCs w:val="20"/>
                <w:lang w:val="es-ES_tradnl"/>
              </w:rPr>
            </w:pPr>
            <w:r w:rsidRPr="001E71C8">
              <w:rPr>
                <w:rFonts w:cs="Arial"/>
                <w:szCs w:val="20"/>
                <w:lang w:val="es-ES_tradnl"/>
              </w:rPr>
              <w:t>Pro</w:t>
            </w:r>
            <w:r w:rsidR="00FD3A73" w:rsidRPr="001E71C8">
              <w:rPr>
                <w:rFonts w:cs="Arial"/>
                <w:szCs w:val="20"/>
                <w:lang w:val="es-ES_tradnl"/>
              </w:rPr>
              <w:t xml:space="preserve">porcione información adicional, comentarios o sugerencias que desee señalar a la atención de la Secretaría en relación con el párrafo a) de la Decisión </w:t>
            </w:r>
            <w:r w:rsidRPr="001E71C8">
              <w:rPr>
                <w:rFonts w:cs="Arial"/>
                <w:szCs w:val="20"/>
                <w:lang w:val="es-ES_tradnl"/>
              </w:rPr>
              <w:t xml:space="preserve">16.70, </w:t>
            </w:r>
            <w:r w:rsidR="00FD3A73" w:rsidRPr="001E71C8">
              <w:rPr>
                <w:rFonts w:cs="Arial"/>
                <w:szCs w:val="20"/>
                <w:lang w:val="es-ES_tradnl"/>
              </w:rPr>
              <w:t xml:space="preserve">o las preguntas </w:t>
            </w:r>
            <w:r w:rsidRPr="001E71C8">
              <w:rPr>
                <w:rFonts w:cs="Arial"/>
                <w:szCs w:val="20"/>
                <w:lang w:val="es-ES_tradnl"/>
              </w:rPr>
              <w:t>10.1</w:t>
            </w:r>
            <w:r w:rsidR="00FD3A73" w:rsidRPr="001E71C8">
              <w:rPr>
                <w:rFonts w:cs="Arial"/>
                <w:szCs w:val="20"/>
                <w:lang w:val="es-ES_tradnl"/>
              </w:rPr>
              <w:t xml:space="preserve"> a </w:t>
            </w:r>
            <w:r w:rsidRPr="001E71C8">
              <w:rPr>
                <w:rFonts w:cs="Arial"/>
                <w:szCs w:val="20"/>
                <w:lang w:val="es-ES_tradnl"/>
              </w:rPr>
              <w:t>10.4.</w:t>
            </w:r>
          </w:p>
        </w:tc>
      </w:tr>
    </w:tbl>
    <w:p w:rsidR="00616511" w:rsidRPr="00AA688A" w:rsidRDefault="00616511" w:rsidP="004B3439">
      <w:pPr>
        <w:spacing w:line="240" w:lineRule="auto"/>
        <w:rPr>
          <w:rFonts w:cs="Arial"/>
          <w:szCs w:val="20"/>
          <w:lang w:val="es-ES"/>
        </w:rPr>
      </w:pPr>
    </w:p>
    <w:sectPr w:rsidR="00616511" w:rsidRPr="00AA688A" w:rsidSect="0063643A">
      <w:footerReference w:type="default" r:id="rId8"/>
      <w:footnotePr>
        <w:numFmt w:val="chicago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68" w:rsidRDefault="00E14B68" w:rsidP="00946998">
      <w:pPr>
        <w:spacing w:after="0" w:line="240" w:lineRule="auto"/>
      </w:pPr>
      <w:r>
        <w:separator/>
      </w:r>
    </w:p>
  </w:endnote>
  <w:endnote w:type="continuationSeparator" w:id="0">
    <w:p w:rsidR="00E14B68" w:rsidRDefault="00E14B68" w:rsidP="0094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38" w:rsidRPr="00391645" w:rsidRDefault="00076B38" w:rsidP="0021302B">
    <w:pPr>
      <w:pStyle w:val="Footer"/>
      <w:jc w:val="center"/>
      <w:rPr>
        <w:i/>
        <w:iCs/>
        <w:szCs w:val="20"/>
      </w:rPr>
    </w:pPr>
    <w:r w:rsidRPr="00391645">
      <w:rPr>
        <w:i/>
        <w:iCs/>
        <w:szCs w:val="20"/>
      </w:rPr>
      <w:t>Notif. 2013</w:t>
    </w:r>
    <w:r w:rsidR="0021302B">
      <w:rPr>
        <w:i/>
        <w:iCs/>
        <w:szCs w:val="20"/>
      </w:rPr>
      <w:t>/037, Anexo</w:t>
    </w:r>
    <w:r w:rsidRPr="00391645">
      <w:rPr>
        <w:i/>
        <w:iCs/>
        <w:szCs w:val="20"/>
      </w:rPr>
      <w:t xml:space="preserve"> – p. </w:t>
    </w:r>
    <w:r w:rsidR="00E14B68">
      <w:fldChar w:fldCharType="begin"/>
    </w:r>
    <w:r w:rsidR="00E14B68">
      <w:instrText xml:space="preserve"> PAGE   \* MERGEFORMAT </w:instrText>
    </w:r>
    <w:r w:rsidR="00E14B68">
      <w:fldChar w:fldCharType="separate"/>
    </w:r>
    <w:r w:rsidR="0021302B" w:rsidRPr="0021302B">
      <w:rPr>
        <w:i/>
        <w:iCs/>
        <w:noProof/>
        <w:szCs w:val="20"/>
      </w:rPr>
      <w:t>2</w:t>
    </w:r>
    <w:r w:rsidR="00E14B68">
      <w:rPr>
        <w:i/>
        <w:iCs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68" w:rsidRDefault="00E14B68" w:rsidP="00946998">
      <w:pPr>
        <w:spacing w:after="0" w:line="240" w:lineRule="auto"/>
      </w:pPr>
      <w:r>
        <w:separator/>
      </w:r>
    </w:p>
  </w:footnote>
  <w:footnote w:type="continuationSeparator" w:id="0">
    <w:p w:rsidR="00E14B68" w:rsidRDefault="00E14B68" w:rsidP="0094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740916"/>
    <w:name w:val="WWNum1"/>
    <w:lvl w:ilvl="0">
      <w:start w:val="1"/>
      <w:numFmt w:val="decimal"/>
      <w:lvlText w:val="%1."/>
      <w:lvlJc w:val="left"/>
      <w:pPr>
        <w:tabs>
          <w:tab w:val="num" w:pos="-141"/>
        </w:tabs>
        <w:ind w:left="21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9"/>
        </w:tabs>
        <w:ind w:left="219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659"/>
        </w:tabs>
        <w:ind w:left="1659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379"/>
        </w:tabs>
        <w:ind w:left="2379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099"/>
        </w:tabs>
        <w:ind w:left="3099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819"/>
        </w:tabs>
        <w:ind w:left="3819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539"/>
        </w:tabs>
        <w:ind w:left="4539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259"/>
        </w:tabs>
        <w:ind w:left="5259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979"/>
        </w:tabs>
        <w:ind w:left="5979" w:hanging="360"/>
      </w:pPr>
      <w:rPr>
        <w:rFonts w:cs="Times New Roman"/>
      </w:rPr>
    </w:lvl>
  </w:abstractNum>
  <w:abstractNum w:abstractNumId="1">
    <w:nsid w:val="00486990"/>
    <w:multiLevelType w:val="hybridMultilevel"/>
    <w:tmpl w:val="70FAA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48EB"/>
    <w:multiLevelType w:val="hybridMultilevel"/>
    <w:tmpl w:val="B93EFE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B079D"/>
    <w:multiLevelType w:val="hybridMultilevel"/>
    <w:tmpl w:val="946A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8E3322"/>
    <w:multiLevelType w:val="hybridMultilevel"/>
    <w:tmpl w:val="3746F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543B"/>
    <w:multiLevelType w:val="hybridMultilevel"/>
    <w:tmpl w:val="D8A847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7E5E9A"/>
    <w:multiLevelType w:val="hybridMultilevel"/>
    <w:tmpl w:val="F77279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4F3CBB"/>
    <w:multiLevelType w:val="hybridMultilevel"/>
    <w:tmpl w:val="FA90F4DC"/>
    <w:lvl w:ilvl="0" w:tplc="08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D52823"/>
    <w:multiLevelType w:val="hybridMultilevel"/>
    <w:tmpl w:val="75AEF0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57093A"/>
    <w:multiLevelType w:val="multilevel"/>
    <w:tmpl w:val="10C6C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39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CITESphrases-Vic"/>
    <w:docVar w:name="TermBaseURL" w:val="empty"/>
    <w:docVar w:name="TextBases" w:val="Resolutions Rev CoP16-26.07.13|Decisions CoP16-19.07.13"/>
    <w:docVar w:name="TextBaseURL" w:val="empty"/>
    <w:docVar w:name="UILng" w:val="en"/>
  </w:docVars>
  <w:rsids>
    <w:rsidRoot w:val="0060632C"/>
    <w:rsid w:val="00001FA9"/>
    <w:rsid w:val="00002291"/>
    <w:rsid w:val="00004632"/>
    <w:rsid w:val="000046B8"/>
    <w:rsid w:val="00005E92"/>
    <w:rsid w:val="00010D5A"/>
    <w:rsid w:val="00011318"/>
    <w:rsid w:val="000127D7"/>
    <w:rsid w:val="000147DA"/>
    <w:rsid w:val="00015A6F"/>
    <w:rsid w:val="00017962"/>
    <w:rsid w:val="000210A8"/>
    <w:rsid w:val="00022B75"/>
    <w:rsid w:val="00025BD8"/>
    <w:rsid w:val="000273CF"/>
    <w:rsid w:val="00030CF7"/>
    <w:rsid w:val="000315E0"/>
    <w:rsid w:val="00031AB8"/>
    <w:rsid w:val="00033839"/>
    <w:rsid w:val="000338A7"/>
    <w:rsid w:val="000338E6"/>
    <w:rsid w:val="00033A9E"/>
    <w:rsid w:val="00036B41"/>
    <w:rsid w:val="00040000"/>
    <w:rsid w:val="00040804"/>
    <w:rsid w:val="000410B8"/>
    <w:rsid w:val="00043235"/>
    <w:rsid w:val="00043849"/>
    <w:rsid w:val="00052237"/>
    <w:rsid w:val="000522D2"/>
    <w:rsid w:val="000727E9"/>
    <w:rsid w:val="00072DF4"/>
    <w:rsid w:val="00076B38"/>
    <w:rsid w:val="000777F5"/>
    <w:rsid w:val="00077CB3"/>
    <w:rsid w:val="00077FAD"/>
    <w:rsid w:val="0008121E"/>
    <w:rsid w:val="0008695A"/>
    <w:rsid w:val="00090964"/>
    <w:rsid w:val="000952B9"/>
    <w:rsid w:val="0009569A"/>
    <w:rsid w:val="00095BFC"/>
    <w:rsid w:val="000965C2"/>
    <w:rsid w:val="000A453A"/>
    <w:rsid w:val="000B05B8"/>
    <w:rsid w:val="000B16FC"/>
    <w:rsid w:val="000B2F7C"/>
    <w:rsid w:val="000B5651"/>
    <w:rsid w:val="000B7524"/>
    <w:rsid w:val="000B7E32"/>
    <w:rsid w:val="000C0565"/>
    <w:rsid w:val="000C32DB"/>
    <w:rsid w:val="000D12FE"/>
    <w:rsid w:val="000D1510"/>
    <w:rsid w:val="000D1B6E"/>
    <w:rsid w:val="000D5273"/>
    <w:rsid w:val="000D55D1"/>
    <w:rsid w:val="000D6A00"/>
    <w:rsid w:val="000D7863"/>
    <w:rsid w:val="000D7FD4"/>
    <w:rsid w:val="000E0914"/>
    <w:rsid w:val="000E094C"/>
    <w:rsid w:val="000E36DB"/>
    <w:rsid w:val="000E4EE2"/>
    <w:rsid w:val="000E5623"/>
    <w:rsid w:val="000F2032"/>
    <w:rsid w:val="000F4185"/>
    <w:rsid w:val="000F47B6"/>
    <w:rsid w:val="000F5DCE"/>
    <w:rsid w:val="00101385"/>
    <w:rsid w:val="00101488"/>
    <w:rsid w:val="00104323"/>
    <w:rsid w:val="001067AB"/>
    <w:rsid w:val="0010686B"/>
    <w:rsid w:val="00110E8D"/>
    <w:rsid w:val="0011418B"/>
    <w:rsid w:val="0011473E"/>
    <w:rsid w:val="001149D6"/>
    <w:rsid w:val="00117B5A"/>
    <w:rsid w:val="001216C6"/>
    <w:rsid w:val="00123136"/>
    <w:rsid w:val="0012345B"/>
    <w:rsid w:val="00123EB2"/>
    <w:rsid w:val="00124671"/>
    <w:rsid w:val="00125385"/>
    <w:rsid w:val="00125668"/>
    <w:rsid w:val="00125C20"/>
    <w:rsid w:val="001271E6"/>
    <w:rsid w:val="00127C94"/>
    <w:rsid w:val="00127CD5"/>
    <w:rsid w:val="001331B9"/>
    <w:rsid w:val="00134FE2"/>
    <w:rsid w:val="00135330"/>
    <w:rsid w:val="00140B6C"/>
    <w:rsid w:val="00141FDD"/>
    <w:rsid w:val="001422C3"/>
    <w:rsid w:val="00143993"/>
    <w:rsid w:val="00151C99"/>
    <w:rsid w:val="00157796"/>
    <w:rsid w:val="001621D4"/>
    <w:rsid w:val="001626B2"/>
    <w:rsid w:val="00162EED"/>
    <w:rsid w:val="0016551F"/>
    <w:rsid w:val="00166B2B"/>
    <w:rsid w:val="001747F9"/>
    <w:rsid w:val="001751CA"/>
    <w:rsid w:val="00176A57"/>
    <w:rsid w:val="00182180"/>
    <w:rsid w:val="00182274"/>
    <w:rsid w:val="0018247F"/>
    <w:rsid w:val="00183521"/>
    <w:rsid w:val="00183EAD"/>
    <w:rsid w:val="00186565"/>
    <w:rsid w:val="00190873"/>
    <w:rsid w:val="00193CEC"/>
    <w:rsid w:val="001965AB"/>
    <w:rsid w:val="00196C8C"/>
    <w:rsid w:val="001A088C"/>
    <w:rsid w:val="001A1A48"/>
    <w:rsid w:val="001A22AF"/>
    <w:rsid w:val="001A2F61"/>
    <w:rsid w:val="001A5F63"/>
    <w:rsid w:val="001B4864"/>
    <w:rsid w:val="001B74FE"/>
    <w:rsid w:val="001C0CD1"/>
    <w:rsid w:val="001C2760"/>
    <w:rsid w:val="001C5CE8"/>
    <w:rsid w:val="001D45AA"/>
    <w:rsid w:val="001D57BA"/>
    <w:rsid w:val="001D5929"/>
    <w:rsid w:val="001D7C23"/>
    <w:rsid w:val="001E1969"/>
    <w:rsid w:val="001E24E9"/>
    <w:rsid w:val="001E28F4"/>
    <w:rsid w:val="001E3DD8"/>
    <w:rsid w:val="001E58C1"/>
    <w:rsid w:val="001E71C8"/>
    <w:rsid w:val="001F0D3D"/>
    <w:rsid w:val="001F2875"/>
    <w:rsid w:val="001F2AD5"/>
    <w:rsid w:val="001F674E"/>
    <w:rsid w:val="00201241"/>
    <w:rsid w:val="00202CD2"/>
    <w:rsid w:val="00203FAA"/>
    <w:rsid w:val="0020519D"/>
    <w:rsid w:val="00205683"/>
    <w:rsid w:val="0020590E"/>
    <w:rsid w:val="00205F52"/>
    <w:rsid w:val="00210778"/>
    <w:rsid w:val="00212E33"/>
    <w:rsid w:val="0021302B"/>
    <w:rsid w:val="00213272"/>
    <w:rsid w:val="00214F79"/>
    <w:rsid w:val="00217100"/>
    <w:rsid w:val="00221BAA"/>
    <w:rsid w:val="0022243E"/>
    <w:rsid w:val="002230A1"/>
    <w:rsid w:val="00223D19"/>
    <w:rsid w:val="00224922"/>
    <w:rsid w:val="00225196"/>
    <w:rsid w:val="00225CF9"/>
    <w:rsid w:val="002274D6"/>
    <w:rsid w:val="00232698"/>
    <w:rsid w:val="00235641"/>
    <w:rsid w:val="002363C2"/>
    <w:rsid w:val="002378FD"/>
    <w:rsid w:val="002401E4"/>
    <w:rsid w:val="002403B6"/>
    <w:rsid w:val="002454B8"/>
    <w:rsid w:val="00246581"/>
    <w:rsid w:val="00247242"/>
    <w:rsid w:val="0024788E"/>
    <w:rsid w:val="00247A4A"/>
    <w:rsid w:val="00251C1B"/>
    <w:rsid w:val="0025378F"/>
    <w:rsid w:val="00253A2B"/>
    <w:rsid w:val="00255095"/>
    <w:rsid w:val="00264A17"/>
    <w:rsid w:val="00273E03"/>
    <w:rsid w:val="002770A5"/>
    <w:rsid w:val="00282DB8"/>
    <w:rsid w:val="00284F96"/>
    <w:rsid w:val="0028751F"/>
    <w:rsid w:val="0029095E"/>
    <w:rsid w:val="0029115E"/>
    <w:rsid w:val="00292A41"/>
    <w:rsid w:val="002A04BB"/>
    <w:rsid w:val="002A0615"/>
    <w:rsid w:val="002A18C5"/>
    <w:rsid w:val="002A492C"/>
    <w:rsid w:val="002A7D10"/>
    <w:rsid w:val="002B09A2"/>
    <w:rsid w:val="002B0F3E"/>
    <w:rsid w:val="002B3FD7"/>
    <w:rsid w:val="002B74D3"/>
    <w:rsid w:val="002B79C6"/>
    <w:rsid w:val="002C24C9"/>
    <w:rsid w:val="002C302C"/>
    <w:rsid w:val="002C586E"/>
    <w:rsid w:val="002C63C4"/>
    <w:rsid w:val="002C7643"/>
    <w:rsid w:val="002C7E42"/>
    <w:rsid w:val="002D04C9"/>
    <w:rsid w:val="002D1051"/>
    <w:rsid w:val="002D4E72"/>
    <w:rsid w:val="002D5D49"/>
    <w:rsid w:val="002E0283"/>
    <w:rsid w:val="002E0CCC"/>
    <w:rsid w:val="002E5311"/>
    <w:rsid w:val="002E6BD4"/>
    <w:rsid w:val="002E6ECC"/>
    <w:rsid w:val="002E7095"/>
    <w:rsid w:val="002F2B0E"/>
    <w:rsid w:val="002F31A2"/>
    <w:rsid w:val="002F3C6E"/>
    <w:rsid w:val="002F4CC8"/>
    <w:rsid w:val="002F5029"/>
    <w:rsid w:val="002F5522"/>
    <w:rsid w:val="002F5D2C"/>
    <w:rsid w:val="002F679E"/>
    <w:rsid w:val="002F77EB"/>
    <w:rsid w:val="002F7D1A"/>
    <w:rsid w:val="0030052A"/>
    <w:rsid w:val="00300E8E"/>
    <w:rsid w:val="00301049"/>
    <w:rsid w:val="003026B4"/>
    <w:rsid w:val="00303DDC"/>
    <w:rsid w:val="003050BD"/>
    <w:rsid w:val="00307453"/>
    <w:rsid w:val="003075C5"/>
    <w:rsid w:val="00307EA6"/>
    <w:rsid w:val="003105DB"/>
    <w:rsid w:val="00312619"/>
    <w:rsid w:val="00316A27"/>
    <w:rsid w:val="00317119"/>
    <w:rsid w:val="003218BF"/>
    <w:rsid w:val="00321C0C"/>
    <w:rsid w:val="00324337"/>
    <w:rsid w:val="00325524"/>
    <w:rsid w:val="003259C2"/>
    <w:rsid w:val="003318BA"/>
    <w:rsid w:val="003339E8"/>
    <w:rsid w:val="00334307"/>
    <w:rsid w:val="003356B4"/>
    <w:rsid w:val="00336584"/>
    <w:rsid w:val="00337608"/>
    <w:rsid w:val="00340E0C"/>
    <w:rsid w:val="00342376"/>
    <w:rsid w:val="003426F1"/>
    <w:rsid w:val="00344558"/>
    <w:rsid w:val="003456ED"/>
    <w:rsid w:val="003464B6"/>
    <w:rsid w:val="0035204E"/>
    <w:rsid w:val="00352244"/>
    <w:rsid w:val="0035379A"/>
    <w:rsid w:val="003537E6"/>
    <w:rsid w:val="003550A3"/>
    <w:rsid w:val="00355B2F"/>
    <w:rsid w:val="00356139"/>
    <w:rsid w:val="00356A35"/>
    <w:rsid w:val="00357CBB"/>
    <w:rsid w:val="00357EC0"/>
    <w:rsid w:val="00362174"/>
    <w:rsid w:val="00362FCE"/>
    <w:rsid w:val="00366373"/>
    <w:rsid w:val="003671E4"/>
    <w:rsid w:val="003678F5"/>
    <w:rsid w:val="00370D22"/>
    <w:rsid w:val="00372F1B"/>
    <w:rsid w:val="00372F33"/>
    <w:rsid w:val="00373528"/>
    <w:rsid w:val="00373678"/>
    <w:rsid w:val="00374A2A"/>
    <w:rsid w:val="00374B0A"/>
    <w:rsid w:val="003758E7"/>
    <w:rsid w:val="00376E4A"/>
    <w:rsid w:val="00385D99"/>
    <w:rsid w:val="00391645"/>
    <w:rsid w:val="00391E21"/>
    <w:rsid w:val="00391E35"/>
    <w:rsid w:val="00392029"/>
    <w:rsid w:val="00393247"/>
    <w:rsid w:val="00396EBC"/>
    <w:rsid w:val="003A1F09"/>
    <w:rsid w:val="003A1F6F"/>
    <w:rsid w:val="003A2558"/>
    <w:rsid w:val="003A36B2"/>
    <w:rsid w:val="003A426A"/>
    <w:rsid w:val="003A5648"/>
    <w:rsid w:val="003A5D2D"/>
    <w:rsid w:val="003A6E48"/>
    <w:rsid w:val="003B150B"/>
    <w:rsid w:val="003B2CED"/>
    <w:rsid w:val="003B470C"/>
    <w:rsid w:val="003B682B"/>
    <w:rsid w:val="003B6B86"/>
    <w:rsid w:val="003C6BB0"/>
    <w:rsid w:val="003C7477"/>
    <w:rsid w:val="003D06A7"/>
    <w:rsid w:val="003D23AB"/>
    <w:rsid w:val="003D2FAD"/>
    <w:rsid w:val="003D3636"/>
    <w:rsid w:val="003D413C"/>
    <w:rsid w:val="003E0349"/>
    <w:rsid w:val="003E1622"/>
    <w:rsid w:val="003E3148"/>
    <w:rsid w:val="003E3B24"/>
    <w:rsid w:val="003E6F5E"/>
    <w:rsid w:val="003F1D91"/>
    <w:rsid w:val="003F2F99"/>
    <w:rsid w:val="003F41F6"/>
    <w:rsid w:val="003F42A9"/>
    <w:rsid w:val="003F46EB"/>
    <w:rsid w:val="004000B9"/>
    <w:rsid w:val="004008D1"/>
    <w:rsid w:val="00401D1D"/>
    <w:rsid w:val="0040238E"/>
    <w:rsid w:val="00405C02"/>
    <w:rsid w:val="00406356"/>
    <w:rsid w:val="00407123"/>
    <w:rsid w:val="004071DF"/>
    <w:rsid w:val="00412034"/>
    <w:rsid w:val="00413020"/>
    <w:rsid w:val="00413118"/>
    <w:rsid w:val="00421246"/>
    <w:rsid w:val="00423B34"/>
    <w:rsid w:val="00425D69"/>
    <w:rsid w:val="0042627F"/>
    <w:rsid w:val="0042646F"/>
    <w:rsid w:val="004270B1"/>
    <w:rsid w:val="00427C1B"/>
    <w:rsid w:val="00430514"/>
    <w:rsid w:val="004310F9"/>
    <w:rsid w:val="00431725"/>
    <w:rsid w:val="00431F43"/>
    <w:rsid w:val="0043422B"/>
    <w:rsid w:val="00434B7C"/>
    <w:rsid w:val="00441E24"/>
    <w:rsid w:val="00442C7C"/>
    <w:rsid w:val="00443CBC"/>
    <w:rsid w:val="004453A5"/>
    <w:rsid w:val="00450080"/>
    <w:rsid w:val="004519D2"/>
    <w:rsid w:val="004548A1"/>
    <w:rsid w:val="00456381"/>
    <w:rsid w:val="004604D9"/>
    <w:rsid w:val="00461780"/>
    <w:rsid w:val="00463EE9"/>
    <w:rsid w:val="004643CA"/>
    <w:rsid w:val="004653A1"/>
    <w:rsid w:val="00467315"/>
    <w:rsid w:val="0047188F"/>
    <w:rsid w:val="00473494"/>
    <w:rsid w:val="00474BA9"/>
    <w:rsid w:val="00475A79"/>
    <w:rsid w:val="00475C36"/>
    <w:rsid w:val="0047654B"/>
    <w:rsid w:val="00482B85"/>
    <w:rsid w:val="00482C9A"/>
    <w:rsid w:val="00483D4A"/>
    <w:rsid w:val="00484D4E"/>
    <w:rsid w:val="00486714"/>
    <w:rsid w:val="004929CF"/>
    <w:rsid w:val="0049373E"/>
    <w:rsid w:val="00495383"/>
    <w:rsid w:val="004A4823"/>
    <w:rsid w:val="004A5919"/>
    <w:rsid w:val="004A5C3B"/>
    <w:rsid w:val="004A5C5B"/>
    <w:rsid w:val="004B1ACF"/>
    <w:rsid w:val="004B27FF"/>
    <w:rsid w:val="004B3439"/>
    <w:rsid w:val="004B4749"/>
    <w:rsid w:val="004B58C1"/>
    <w:rsid w:val="004B6401"/>
    <w:rsid w:val="004B73EC"/>
    <w:rsid w:val="004B7F77"/>
    <w:rsid w:val="004C064A"/>
    <w:rsid w:val="004C1814"/>
    <w:rsid w:val="004C2537"/>
    <w:rsid w:val="004C296A"/>
    <w:rsid w:val="004C47C4"/>
    <w:rsid w:val="004D336A"/>
    <w:rsid w:val="004D3C4C"/>
    <w:rsid w:val="004D6364"/>
    <w:rsid w:val="004E265D"/>
    <w:rsid w:val="004E37EB"/>
    <w:rsid w:val="004E420C"/>
    <w:rsid w:val="004E606B"/>
    <w:rsid w:val="004F44ED"/>
    <w:rsid w:val="004F6C8F"/>
    <w:rsid w:val="0050026B"/>
    <w:rsid w:val="0050216C"/>
    <w:rsid w:val="00511B02"/>
    <w:rsid w:val="005205BF"/>
    <w:rsid w:val="00521A00"/>
    <w:rsid w:val="00522D83"/>
    <w:rsid w:val="00526866"/>
    <w:rsid w:val="005279DA"/>
    <w:rsid w:val="00531838"/>
    <w:rsid w:val="005349F7"/>
    <w:rsid w:val="0054269F"/>
    <w:rsid w:val="00546E04"/>
    <w:rsid w:val="00552DF2"/>
    <w:rsid w:val="00554111"/>
    <w:rsid w:val="005545B0"/>
    <w:rsid w:val="0055522B"/>
    <w:rsid w:val="00556551"/>
    <w:rsid w:val="00561576"/>
    <w:rsid w:val="005643C0"/>
    <w:rsid w:val="005654C2"/>
    <w:rsid w:val="0057271F"/>
    <w:rsid w:val="00572AA3"/>
    <w:rsid w:val="00573199"/>
    <w:rsid w:val="00573869"/>
    <w:rsid w:val="00573BB2"/>
    <w:rsid w:val="005766F6"/>
    <w:rsid w:val="00580690"/>
    <w:rsid w:val="00580F1B"/>
    <w:rsid w:val="0058517B"/>
    <w:rsid w:val="00585866"/>
    <w:rsid w:val="00590A07"/>
    <w:rsid w:val="00592CF4"/>
    <w:rsid w:val="0059599F"/>
    <w:rsid w:val="00597B2C"/>
    <w:rsid w:val="005A25DF"/>
    <w:rsid w:val="005A7152"/>
    <w:rsid w:val="005B00B9"/>
    <w:rsid w:val="005B079A"/>
    <w:rsid w:val="005B1E2B"/>
    <w:rsid w:val="005B48B2"/>
    <w:rsid w:val="005B7A31"/>
    <w:rsid w:val="005B7A4F"/>
    <w:rsid w:val="005C0DFC"/>
    <w:rsid w:val="005C0EE7"/>
    <w:rsid w:val="005C5DAF"/>
    <w:rsid w:val="005C6954"/>
    <w:rsid w:val="005D0517"/>
    <w:rsid w:val="005D27C1"/>
    <w:rsid w:val="005D376F"/>
    <w:rsid w:val="005E07A9"/>
    <w:rsid w:val="005E26BE"/>
    <w:rsid w:val="005E29D1"/>
    <w:rsid w:val="005E2FD4"/>
    <w:rsid w:val="005E32E8"/>
    <w:rsid w:val="005E3DF9"/>
    <w:rsid w:val="005E56BC"/>
    <w:rsid w:val="005E591C"/>
    <w:rsid w:val="005E5D27"/>
    <w:rsid w:val="005E5EA8"/>
    <w:rsid w:val="005F157F"/>
    <w:rsid w:val="005F15B2"/>
    <w:rsid w:val="005F1B94"/>
    <w:rsid w:val="005F2E80"/>
    <w:rsid w:val="005F48DF"/>
    <w:rsid w:val="005F5250"/>
    <w:rsid w:val="005F744D"/>
    <w:rsid w:val="00601974"/>
    <w:rsid w:val="00601F92"/>
    <w:rsid w:val="0060249B"/>
    <w:rsid w:val="006029E9"/>
    <w:rsid w:val="00602F84"/>
    <w:rsid w:val="006060B3"/>
    <w:rsid w:val="0060632C"/>
    <w:rsid w:val="00606FA1"/>
    <w:rsid w:val="00610299"/>
    <w:rsid w:val="0061213D"/>
    <w:rsid w:val="00612391"/>
    <w:rsid w:val="00614EB8"/>
    <w:rsid w:val="00616511"/>
    <w:rsid w:val="00617C8D"/>
    <w:rsid w:val="00621A3D"/>
    <w:rsid w:val="00621CFA"/>
    <w:rsid w:val="006257EF"/>
    <w:rsid w:val="00625B21"/>
    <w:rsid w:val="006327EA"/>
    <w:rsid w:val="0063643A"/>
    <w:rsid w:val="006378E3"/>
    <w:rsid w:val="00640B3F"/>
    <w:rsid w:val="006420C9"/>
    <w:rsid w:val="00646234"/>
    <w:rsid w:val="00647FED"/>
    <w:rsid w:val="0065007B"/>
    <w:rsid w:val="006539FE"/>
    <w:rsid w:val="00653ECE"/>
    <w:rsid w:val="00657AE3"/>
    <w:rsid w:val="0066336D"/>
    <w:rsid w:val="00663FD1"/>
    <w:rsid w:val="00674822"/>
    <w:rsid w:val="00675B34"/>
    <w:rsid w:val="006769AA"/>
    <w:rsid w:val="00683630"/>
    <w:rsid w:val="00683B20"/>
    <w:rsid w:val="00685DFF"/>
    <w:rsid w:val="00693667"/>
    <w:rsid w:val="00693C67"/>
    <w:rsid w:val="00695095"/>
    <w:rsid w:val="00695D8E"/>
    <w:rsid w:val="006A008E"/>
    <w:rsid w:val="006A0F23"/>
    <w:rsid w:val="006A144C"/>
    <w:rsid w:val="006A3DC6"/>
    <w:rsid w:val="006A47B1"/>
    <w:rsid w:val="006A588B"/>
    <w:rsid w:val="006A6567"/>
    <w:rsid w:val="006B2582"/>
    <w:rsid w:val="006C2C8D"/>
    <w:rsid w:val="006C2E56"/>
    <w:rsid w:val="006C4453"/>
    <w:rsid w:val="006C56B7"/>
    <w:rsid w:val="006C6F85"/>
    <w:rsid w:val="006D0489"/>
    <w:rsid w:val="006D0825"/>
    <w:rsid w:val="006D2CB8"/>
    <w:rsid w:val="006D2F49"/>
    <w:rsid w:val="006D2FE5"/>
    <w:rsid w:val="006D5593"/>
    <w:rsid w:val="006D65C7"/>
    <w:rsid w:val="006D79AF"/>
    <w:rsid w:val="006E0529"/>
    <w:rsid w:val="006E2108"/>
    <w:rsid w:val="006E2290"/>
    <w:rsid w:val="006E5023"/>
    <w:rsid w:val="006F015C"/>
    <w:rsid w:val="006F11EF"/>
    <w:rsid w:val="006F24D7"/>
    <w:rsid w:val="006F4B94"/>
    <w:rsid w:val="006F66B9"/>
    <w:rsid w:val="006F70F3"/>
    <w:rsid w:val="006F78E1"/>
    <w:rsid w:val="007007A4"/>
    <w:rsid w:val="00700AE1"/>
    <w:rsid w:val="00700E3B"/>
    <w:rsid w:val="00710279"/>
    <w:rsid w:val="007217E4"/>
    <w:rsid w:val="00721B31"/>
    <w:rsid w:val="00730AFE"/>
    <w:rsid w:val="007345DA"/>
    <w:rsid w:val="00735A50"/>
    <w:rsid w:val="00737620"/>
    <w:rsid w:val="0074104D"/>
    <w:rsid w:val="0074178A"/>
    <w:rsid w:val="007428F7"/>
    <w:rsid w:val="00742D23"/>
    <w:rsid w:val="00746C65"/>
    <w:rsid w:val="00750E3A"/>
    <w:rsid w:val="00752CFE"/>
    <w:rsid w:val="00756CBE"/>
    <w:rsid w:val="00762E86"/>
    <w:rsid w:val="00763ED1"/>
    <w:rsid w:val="0076460A"/>
    <w:rsid w:val="0076479C"/>
    <w:rsid w:val="00772598"/>
    <w:rsid w:val="00772F20"/>
    <w:rsid w:val="007732DB"/>
    <w:rsid w:val="00777BB6"/>
    <w:rsid w:val="00777BE9"/>
    <w:rsid w:val="0078077B"/>
    <w:rsid w:val="00783D42"/>
    <w:rsid w:val="0079012A"/>
    <w:rsid w:val="00792EAA"/>
    <w:rsid w:val="00794D4B"/>
    <w:rsid w:val="00795194"/>
    <w:rsid w:val="00796603"/>
    <w:rsid w:val="007968A3"/>
    <w:rsid w:val="007A0F76"/>
    <w:rsid w:val="007A316E"/>
    <w:rsid w:val="007A337E"/>
    <w:rsid w:val="007A3741"/>
    <w:rsid w:val="007A4A2D"/>
    <w:rsid w:val="007A5B8F"/>
    <w:rsid w:val="007A742A"/>
    <w:rsid w:val="007B3F79"/>
    <w:rsid w:val="007B593F"/>
    <w:rsid w:val="007B6D26"/>
    <w:rsid w:val="007C0899"/>
    <w:rsid w:val="007C46EC"/>
    <w:rsid w:val="007C4FB7"/>
    <w:rsid w:val="007C5281"/>
    <w:rsid w:val="007D12BB"/>
    <w:rsid w:val="007D23A4"/>
    <w:rsid w:val="007D374F"/>
    <w:rsid w:val="007D458D"/>
    <w:rsid w:val="007E06E5"/>
    <w:rsid w:val="007E46CD"/>
    <w:rsid w:val="007F08B6"/>
    <w:rsid w:val="007F21C6"/>
    <w:rsid w:val="007F4AE7"/>
    <w:rsid w:val="007F5491"/>
    <w:rsid w:val="007F58C0"/>
    <w:rsid w:val="007F60D4"/>
    <w:rsid w:val="007F630D"/>
    <w:rsid w:val="007F6B50"/>
    <w:rsid w:val="007F7EF6"/>
    <w:rsid w:val="00800CA2"/>
    <w:rsid w:val="00803698"/>
    <w:rsid w:val="008073B9"/>
    <w:rsid w:val="008074C0"/>
    <w:rsid w:val="008075BC"/>
    <w:rsid w:val="00807989"/>
    <w:rsid w:val="008107CC"/>
    <w:rsid w:val="0081085B"/>
    <w:rsid w:val="0081141B"/>
    <w:rsid w:val="008119C6"/>
    <w:rsid w:val="0082175E"/>
    <w:rsid w:val="008219F1"/>
    <w:rsid w:val="00823E4C"/>
    <w:rsid w:val="00824F96"/>
    <w:rsid w:val="008250A9"/>
    <w:rsid w:val="008253DE"/>
    <w:rsid w:val="0082631F"/>
    <w:rsid w:val="008264D9"/>
    <w:rsid w:val="0082685F"/>
    <w:rsid w:val="008272CC"/>
    <w:rsid w:val="0083103B"/>
    <w:rsid w:val="008318D4"/>
    <w:rsid w:val="008324B4"/>
    <w:rsid w:val="00832BB1"/>
    <w:rsid w:val="0083728A"/>
    <w:rsid w:val="0084086E"/>
    <w:rsid w:val="00841996"/>
    <w:rsid w:val="00844A3C"/>
    <w:rsid w:val="00845B42"/>
    <w:rsid w:val="00845DA8"/>
    <w:rsid w:val="0084696B"/>
    <w:rsid w:val="00851460"/>
    <w:rsid w:val="008519CB"/>
    <w:rsid w:val="00852052"/>
    <w:rsid w:val="008527A1"/>
    <w:rsid w:val="00854CC4"/>
    <w:rsid w:val="0085696B"/>
    <w:rsid w:val="008627D9"/>
    <w:rsid w:val="00864D08"/>
    <w:rsid w:val="00867E4A"/>
    <w:rsid w:val="00881419"/>
    <w:rsid w:val="008854EF"/>
    <w:rsid w:val="008858EE"/>
    <w:rsid w:val="00895032"/>
    <w:rsid w:val="00896F65"/>
    <w:rsid w:val="008972B5"/>
    <w:rsid w:val="008A076F"/>
    <w:rsid w:val="008A3CCB"/>
    <w:rsid w:val="008A41DA"/>
    <w:rsid w:val="008C1F27"/>
    <w:rsid w:val="008C4D9D"/>
    <w:rsid w:val="008C512C"/>
    <w:rsid w:val="008C7354"/>
    <w:rsid w:val="008D11F0"/>
    <w:rsid w:val="008D203F"/>
    <w:rsid w:val="008D6967"/>
    <w:rsid w:val="008D7CE7"/>
    <w:rsid w:val="008E1E69"/>
    <w:rsid w:val="008E28EF"/>
    <w:rsid w:val="008E348D"/>
    <w:rsid w:val="008E5235"/>
    <w:rsid w:val="008E534A"/>
    <w:rsid w:val="008E64F5"/>
    <w:rsid w:val="008E672A"/>
    <w:rsid w:val="008F13CD"/>
    <w:rsid w:val="008F21F7"/>
    <w:rsid w:val="008F24D6"/>
    <w:rsid w:val="008F2874"/>
    <w:rsid w:val="008F415A"/>
    <w:rsid w:val="008F4382"/>
    <w:rsid w:val="008F48DD"/>
    <w:rsid w:val="008F4D19"/>
    <w:rsid w:val="008F5042"/>
    <w:rsid w:val="008F50A7"/>
    <w:rsid w:val="008F7FB7"/>
    <w:rsid w:val="009005E5"/>
    <w:rsid w:val="009028A1"/>
    <w:rsid w:val="00907671"/>
    <w:rsid w:val="009112F0"/>
    <w:rsid w:val="00912B4B"/>
    <w:rsid w:val="009130C3"/>
    <w:rsid w:val="00914F5D"/>
    <w:rsid w:val="0091592A"/>
    <w:rsid w:val="00916219"/>
    <w:rsid w:val="00916D65"/>
    <w:rsid w:val="009204A6"/>
    <w:rsid w:val="009206F8"/>
    <w:rsid w:val="0092192E"/>
    <w:rsid w:val="00921F85"/>
    <w:rsid w:val="00922049"/>
    <w:rsid w:val="00923E31"/>
    <w:rsid w:val="00925249"/>
    <w:rsid w:val="00925CDF"/>
    <w:rsid w:val="00930D27"/>
    <w:rsid w:val="0093151B"/>
    <w:rsid w:val="0093259E"/>
    <w:rsid w:val="00932E1D"/>
    <w:rsid w:val="00933BFA"/>
    <w:rsid w:val="00940448"/>
    <w:rsid w:val="0094293A"/>
    <w:rsid w:val="00946998"/>
    <w:rsid w:val="009542B6"/>
    <w:rsid w:val="00955215"/>
    <w:rsid w:val="00956223"/>
    <w:rsid w:val="009607D6"/>
    <w:rsid w:val="00961012"/>
    <w:rsid w:val="0096308C"/>
    <w:rsid w:val="009649D4"/>
    <w:rsid w:val="0096712A"/>
    <w:rsid w:val="009727B3"/>
    <w:rsid w:val="00972998"/>
    <w:rsid w:val="0097303B"/>
    <w:rsid w:val="00974463"/>
    <w:rsid w:val="009840B3"/>
    <w:rsid w:val="00985B9F"/>
    <w:rsid w:val="00986CC5"/>
    <w:rsid w:val="00990713"/>
    <w:rsid w:val="0099168B"/>
    <w:rsid w:val="00992190"/>
    <w:rsid w:val="00993961"/>
    <w:rsid w:val="00993B4A"/>
    <w:rsid w:val="009947B7"/>
    <w:rsid w:val="00995091"/>
    <w:rsid w:val="00996053"/>
    <w:rsid w:val="009977C2"/>
    <w:rsid w:val="009A2541"/>
    <w:rsid w:val="009A2684"/>
    <w:rsid w:val="009A3BBD"/>
    <w:rsid w:val="009A4886"/>
    <w:rsid w:val="009A523F"/>
    <w:rsid w:val="009A5848"/>
    <w:rsid w:val="009A7A4D"/>
    <w:rsid w:val="009B0D2E"/>
    <w:rsid w:val="009B2EC1"/>
    <w:rsid w:val="009B4654"/>
    <w:rsid w:val="009B6472"/>
    <w:rsid w:val="009B7DCC"/>
    <w:rsid w:val="009C017E"/>
    <w:rsid w:val="009C12BC"/>
    <w:rsid w:val="009C19B8"/>
    <w:rsid w:val="009C1E70"/>
    <w:rsid w:val="009C40EE"/>
    <w:rsid w:val="009C46AC"/>
    <w:rsid w:val="009C55A4"/>
    <w:rsid w:val="009C6051"/>
    <w:rsid w:val="009C7D24"/>
    <w:rsid w:val="009D2356"/>
    <w:rsid w:val="009D3EF4"/>
    <w:rsid w:val="009D5CBD"/>
    <w:rsid w:val="009E2454"/>
    <w:rsid w:val="009E2654"/>
    <w:rsid w:val="009E313D"/>
    <w:rsid w:val="009E5AA0"/>
    <w:rsid w:val="009E672D"/>
    <w:rsid w:val="009F15E1"/>
    <w:rsid w:val="009F2E9B"/>
    <w:rsid w:val="00A0106E"/>
    <w:rsid w:val="00A026B8"/>
    <w:rsid w:val="00A050E8"/>
    <w:rsid w:val="00A05232"/>
    <w:rsid w:val="00A13A30"/>
    <w:rsid w:val="00A20241"/>
    <w:rsid w:val="00A229E2"/>
    <w:rsid w:val="00A305E2"/>
    <w:rsid w:val="00A30EB2"/>
    <w:rsid w:val="00A30FC0"/>
    <w:rsid w:val="00A3132C"/>
    <w:rsid w:val="00A31D10"/>
    <w:rsid w:val="00A323BB"/>
    <w:rsid w:val="00A33663"/>
    <w:rsid w:val="00A36B21"/>
    <w:rsid w:val="00A36EC1"/>
    <w:rsid w:val="00A40628"/>
    <w:rsid w:val="00A41EB2"/>
    <w:rsid w:val="00A41F66"/>
    <w:rsid w:val="00A455EC"/>
    <w:rsid w:val="00A477DB"/>
    <w:rsid w:val="00A50BDA"/>
    <w:rsid w:val="00A533C4"/>
    <w:rsid w:val="00A54060"/>
    <w:rsid w:val="00A54830"/>
    <w:rsid w:val="00A562E5"/>
    <w:rsid w:val="00A61930"/>
    <w:rsid w:val="00A6385E"/>
    <w:rsid w:val="00A65680"/>
    <w:rsid w:val="00A666BF"/>
    <w:rsid w:val="00A67BBF"/>
    <w:rsid w:val="00A7126E"/>
    <w:rsid w:val="00A71907"/>
    <w:rsid w:val="00A72450"/>
    <w:rsid w:val="00A75606"/>
    <w:rsid w:val="00A75C4C"/>
    <w:rsid w:val="00A77813"/>
    <w:rsid w:val="00A82053"/>
    <w:rsid w:val="00A9318E"/>
    <w:rsid w:val="00A94894"/>
    <w:rsid w:val="00AA1A54"/>
    <w:rsid w:val="00AA231A"/>
    <w:rsid w:val="00AA31BF"/>
    <w:rsid w:val="00AA5A1E"/>
    <w:rsid w:val="00AA688A"/>
    <w:rsid w:val="00AB1EC9"/>
    <w:rsid w:val="00AB2608"/>
    <w:rsid w:val="00AB2818"/>
    <w:rsid w:val="00AB2835"/>
    <w:rsid w:val="00AB2868"/>
    <w:rsid w:val="00AB3041"/>
    <w:rsid w:val="00AB583D"/>
    <w:rsid w:val="00AC1AB1"/>
    <w:rsid w:val="00AC291F"/>
    <w:rsid w:val="00AC3A4C"/>
    <w:rsid w:val="00AC6155"/>
    <w:rsid w:val="00AC663C"/>
    <w:rsid w:val="00AD00CD"/>
    <w:rsid w:val="00AD0771"/>
    <w:rsid w:val="00AD0A4A"/>
    <w:rsid w:val="00AD1C6B"/>
    <w:rsid w:val="00AD2B89"/>
    <w:rsid w:val="00AD5171"/>
    <w:rsid w:val="00AD5D71"/>
    <w:rsid w:val="00AE0252"/>
    <w:rsid w:val="00AE03C0"/>
    <w:rsid w:val="00AE0666"/>
    <w:rsid w:val="00AE0E10"/>
    <w:rsid w:val="00AE1F10"/>
    <w:rsid w:val="00AE28A6"/>
    <w:rsid w:val="00AE60A4"/>
    <w:rsid w:val="00AE7F14"/>
    <w:rsid w:val="00AF0385"/>
    <w:rsid w:val="00AF03F7"/>
    <w:rsid w:val="00AF2503"/>
    <w:rsid w:val="00AF2BF3"/>
    <w:rsid w:val="00AF2FF0"/>
    <w:rsid w:val="00AF3426"/>
    <w:rsid w:val="00AF43E2"/>
    <w:rsid w:val="00AF7113"/>
    <w:rsid w:val="00AF7F0B"/>
    <w:rsid w:val="00B0085A"/>
    <w:rsid w:val="00B02CBD"/>
    <w:rsid w:val="00B02DAD"/>
    <w:rsid w:val="00B03DE6"/>
    <w:rsid w:val="00B10025"/>
    <w:rsid w:val="00B12325"/>
    <w:rsid w:val="00B12697"/>
    <w:rsid w:val="00B13701"/>
    <w:rsid w:val="00B15674"/>
    <w:rsid w:val="00B20652"/>
    <w:rsid w:val="00B21BC7"/>
    <w:rsid w:val="00B22741"/>
    <w:rsid w:val="00B260D6"/>
    <w:rsid w:val="00B306FB"/>
    <w:rsid w:val="00B31438"/>
    <w:rsid w:val="00B34B51"/>
    <w:rsid w:val="00B34F4D"/>
    <w:rsid w:val="00B35040"/>
    <w:rsid w:val="00B36EE9"/>
    <w:rsid w:val="00B414D5"/>
    <w:rsid w:val="00B41A50"/>
    <w:rsid w:val="00B41E6C"/>
    <w:rsid w:val="00B42131"/>
    <w:rsid w:val="00B432E4"/>
    <w:rsid w:val="00B4483E"/>
    <w:rsid w:val="00B44E67"/>
    <w:rsid w:val="00B5092C"/>
    <w:rsid w:val="00B50DF9"/>
    <w:rsid w:val="00B50E63"/>
    <w:rsid w:val="00B5195D"/>
    <w:rsid w:val="00B54E0C"/>
    <w:rsid w:val="00B567E1"/>
    <w:rsid w:val="00B57335"/>
    <w:rsid w:val="00B628AF"/>
    <w:rsid w:val="00B62DF4"/>
    <w:rsid w:val="00B64CBA"/>
    <w:rsid w:val="00B65D59"/>
    <w:rsid w:val="00B672D1"/>
    <w:rsid w:val="00B712F0"/>
    <w:rsid w:val="00B74AC9"/>
    <w:rsid w:val="00B778D2"/>
    <w:rsid w:val="00B779AB"/>
    <w:rsid w:val="00B842E0"/>
    <w:rsid w:val="00B84A47"/>
    <w:rsid w:val="00B857ED"/>
    <w:rsid w:val="00B85A48"/>
    <w:rsid w:val="00B85F5D"/>
    <w:rsid w:val="00B91E5D"/>
    <w:rsid w:val="00B934A3"/>
    <w:rsid w:val="00B94D51"/>
    <w:rsid w:val="00B973C1"/>
    <w:rsid w:val="00BA16DA"/>
    <w:rsid w:val="00BA60C5"/>
    <w:rsid w:val="00BB077A"/>
    <w:rsid w:val="00BB20EE"/>
    <w:rsid w:val="00BC24C4"/>
    <w:rsid w:val="00BD5BA7"/>
    <w:rsid w:val="00BD602F"/>
    <w:rsid w:val="00BE2FE3"/>
    <w:rsid w:val="00BE3433"/>
    <w:rsid w:val="00BE49E4"/>
    <w:rsid w:val="00BE4F34"/>
    <w:rsid w:val="00BF4D3B"/>
    <w:rsid w:val="00BF67E9"/>
    <w:rsid w:val="00BF7323"/>
    <w:rsid w:val="00C0022F"/>
    <w:rsid w:val="00C002F0"/>
    <w:rsid w:val="00C01E0D"/>
    <w:rsid w:val="00C038E8"/>
    <w:rsid w:val="00C0746E"/>
    <w:rsid w:val="00C118B0"/>
    <w:rsid w:val="00C12071"/>
    <w:rsid w:val="00C1508D"/>
    <w:rsid w:val="00C1627C"/>
    <w:rsid w:val="00C16FE8"/>
    <w:rsid w:val="00C20CF5"/>
    <w:rsid w:val="00C216A0"/>
    <w:rsid w:val="00C308E1"/>
    <w:rsid w:val="00C31B9B"/>
    <w:rsid w:val="00C33FBD"/>
    <w:rsid w:val="00C34741"/>
    <w:rsid w:val="00C36477"/>
    <w:rsid w:val="00C36B19"/>
    <w:rsid w:val="00C4011F"/>
    <w:rsid w:val="00C41542"/>
    <w:rsid w:val="00C447EA"/>
    <w:rsid w:val="00C455D3"/>
    <w:rsid w:val="00C46E79"/>
    <w:rsid w:val="00C46EFD"/>
    <w:rsid w:val="00C52AC2"/>
    <w:rsid w:val="00C55F74"/>
    <w:rsid w:val="00C56C42"/>
    <w:rsid w:val="00C571D2"/>
    <w:rsid w:val="00C57C74"/>
    <w:rsid w:val="00C606FE"/>
    <w:rsid w:val="00C60E0D"/>
    <w:rsid w:val="00C60F61"/>
    <w:rsid w:val="00C61510"/>
    <w:rsid w:val="00C66352"/>
    <w:rsid w:val="00C66939"/>
    <w:rsid w:val="00C7098A"/>
    <w:rsid w:val="00C7343C"/>
    <w:rsid w:val="00C7372E"/>
    <w:rsid w:val="00C747F6"/>
    <w:rsid w:val="00C755C0"/>
    <w:rsid w:val="00C762CD"/>
    <w:rsid w:val="00C769C2"/>
    <w:rsid w:val="00C76D92"/>
    <w:rsid w:val="00C77BCB"/>
    <w:rsid w:val="00C82075"/>
    <w:rsid w:val="00C836FB"/>
    <w:rsid w:val="00C8662F"/>
    <w:rsid w:val="00C87AB6"/>
    <w:rsid w:val="00C91344"/>
    <w:rsid w:val="00C914FE"/>
    <w:rsid w:val="00C91DE2"/>
    <w:rsid w:val="00C91EED"/>
    <w:rsid w:val="00C924DE"/>
    <w:rsid w:val="00C92EE8"/>
    <w:rsid w:val="00C95D84"/>
    <w:rsid w:val="00C9722E"/>
    <w:rsid w:val="00CA1379"/>
    <w:rsid w:val="00CA5998"/>
    <w:rsid w:val="00CB1970"/>
    <w:rsid w:val="00CB245A"/>
    <w:rsid w:val="00CB3DCF"/>
    <w:rsid w:val="00CB4250"/>
    <w:rsid w:val="00CB56BD"/>
    <w:rsid w:val="00CB5D49"/>
    <w:rsid w:val="00CB648A"/>
    <w:rsid w:val="00CC01DE"/>
    <w:rsid w:val="00CC249B"/>
    <w:rsid w:val="00CC3146"/>
    <w:rsid w:val="00CC4A8C"/>
    <w:rsid w:val="00CC5C12"/>
    <w:rsid w:val="00CD06EA"/>
    <w:rsid w:val="00CD0B4D"/>
    <w:rsid w:val="00CD2995"/>
    <w:rsid w:val="00CD299D"/>
    <w:rsid w:val="00CD40C0"/>
    <w:rsid w:val="00CD471F"/>
    <w:rsid w:val="00CD69B8"/>
    <w:rsid w:val="00CD7216"/>
    <w:rsid w:val="00CE1852"/>
    <w:rsid w:val="00CE3BCA"/>
    <w:rsid w:val="00CE7007"/>
    <w:rsid w:val="00CF2583"/>
    <w:rsid w:val="00CF2DE1"/>
    <w:rsid w:val="00CF3C7A"/>
    <w:rsid w:val="00D0068A"/>
    <w:rsid w:val="00D01A18"/>
    <w:rsid w:val="00D01D6C"/>
    <w:rsid w:val="00D03A53"/>
    <w:rsid w:val="00D068A9"/>
    <w:rsid w:val="00D102BA"/>
    <w:rsid w:val="00D12420"/>
    <w:rsid w:val="00D12484"/>
    <w:rsid w:val="00D142BC"/>
    <w:rsid w:val="00D14A7B"/>
    <w:rsid w:val="00D16187"/>
    <w:rsid w:val="00D16D4C"/>
    <w:rsid w:val="00D21B3C"/>
    <w:rsid w:val="00D2285B"/>
    <w:rsid w:val="00D2402D"/>
    <w:rsid w:val="00D275B4"/>
    <w:rsid w:val="00D333C8"/>
    <w:rsid w:val="00D3435C"/>
    <w:rsid w:val="00D351FA"/>
    <w:rsid w:val="00D357E2"/>
    <w:rsid w:val="00D35FF5"/>
    <w:rsid w:val="00D41F8F"/>
    <w:rsid w:val="00D43B92"/>
    <w:rsid w:val="00D44543"/>
    <w:rsid w:val="00D45AB3"/>
    <w:rsid w:val="00D46FB9"/>
    <w:rsid w:val="00D47F8E"/>
    <w:rsid w:val="00D51023"/>
    <w:rsid w:val="00D550D6"/>
    <w:rsid w:val="00D555C5"/>
    <w:rsid w:val="00D569B5"/>
    <w:rsid w:val="00D60E18"/>
    <w:rsid w:val="00D60E88"/>
    <w:rsid w:val="00D64DD3"/>
    <w:rsid w:val="00D65AF8"/>
    <w:rsid w:val="00D67185"/>
    <w:rsid w:val="00D70199"/>
    <w:rsid w:val="00D71CD5"/>
    <w:rsid w:val="00D76A38"/>
    <w:rsid w:val="00D779C1"/>
    <w:rsid w:val="00D80BF8"/>
    <w:rsid w:val="00D810FC"/>
    <w:rsid w:val="00D817F5"/>
    <w:rsid w:val="00D84EA3"/>
    <w:rsid w:val="00D85233"/>
    <w:rsid w:val="00D854BA"/>
    <w:rsid w:val="00D862D8"/>
    <w:rsid w:val="00D9299E"/>
    <w:rsid w:val="00D96F27"/>
    <w:rsid w:val="00DA062B"/>
    <w:rsid w:val="00DA1D0E"/>
    <w:rsid w:val="00DA317D"/>
    <w:rsid w:val="00DA5885"/>
    <w:rsid w:val="00DB3AF1"/>
    <w:rsid w:val="00DB4020"/>
    <w:rsid w:val="00DB5FCB"/>
    <w:rsid w:val="00DB6C78"/>
    <w:rsid w:val="00DB6DA3"/>
    <w:rsid w:val="00DC0B72"/>
    <w:rsid w:val="00DC4DFC"/>
    <w:rsid w:val="00DC518F"/>
    <w:rsid w:val="00DC534E"/>
    <w:rsid w:val="00DC6013"/>
    <w:rsid w:val="00DD05BC"/>
    <w:rsid w:val="00DD0AD0"/>
    <w:rsid w:val="00DD1D21"/>
    <w:rsid w:val="00DD436D"/>
    <w:rsid w:val="00DD5DE2"/>
    <w:rsid w:val="00DD64AD"/>
    <w:rsid w:val="00DD7981"/>
    <w:rsid w:val="00DE0541"/>
    <w:rsid w:val="00DE1155"/>
    <w:rsid w:val="00DE7A9B"/>
    <w:rsid w:val="00DE7B06"/>
    <w:rsid w:val="00DE7DF1"/>
    <w:rsid w:val="00DF02C0"/>
    <w:rsid w:val="00DF120C"/>
    <w:rsid w:val="00DF1DCB"/>
    <w:rsid w:val="00DF20FD"/>
    <w:rsid w:val="00DF2822"/>
    <w:rsid w:val="00DF3282"/>
    <w:rsid w:val="00DF3F27"/>
    <w:rsid w:val="00DF42E0"/>
    <w:rsid w:val="00DF60BC"/>
    <w:rsid w:val="00DF6827"/>
    <w:rsid w:val="00DF6D76"/>
    <w:rsid w:val="00DF767D"/>
    <w:rsid w:val="00E001DB"/>
    <w:rsid w:val="00E003D9"/>
    <w:rsid w:val="00E00827"/>
    <w:rsid w:val="00E00A81"/>
    <w:rsid w:val="00E02221"/>
    <w:rsid w:val="00E03A96"/>
    <w:rsid w:val="00E03BA7"/>
    <w:rsid w:val="00E05855"/>
    <w:rsid w:val="00E07779"/>
    <w:rsid w:val="00E07C36"/>
    <w:rsid w:val="00E100BF"/>
    <w:rsid w:val="00E13147"/>
    <w:rsid w:val="00E14B68"/>
    <w:rsid w:val="00E25ECC"/>
    <w:rsid w:val="00E26C18"/>
    <w:rsid w:val="00E30742"/>
    <w:rsid w:val="00E32107"/>
    <w:rsid w:val="00E32496"/>
    <w:rsid w:val="00E34A96"/>
    <w:rsid w:val="00E365DF"/>
    <w:rsid w:val="00E36F8A"/>
    <w:rsid w:val="00E37B4B"/>
    <w:rsid w:val="00E41720"/>
    <w:rsid w:val="00E41897"/>
    <w:rsid w:val="00E42557"/>
    <w:rsid w:val="00E45EC5"/>
    <w:rsid w:val="00E46547"/>
    <w:rsid w:val="00E46F2D"/>
    <w:rsid w:val="00E62128"/>
    <w:rsid w:val="00E623A4"/>
    <w:rsid w:val="00E6266C"/>
    <w:rsid w:val="00E63088"/>
    <w:rsid w:val="00E635CB"/>
    <w:rsid w:val="00E63A0C"/>
    <w:rsid w:val="00E64354"/>
    <w:rsid w:val="00E6471C"/>
    <w:rsid w:val="00E65EB5"/>
    <w:rsid w:val="00E67E4A"/>
    <w:rsid w:val="00E73F94"/>
    <w:rsid w:val="00E74490"/>
    <w:rsid w:val="00E76E13"/>
    <w:rsid w:val="00E844D9"/>
    <w:rsid w:val="00E845BF"/>
    <w:rsid w:val="00E85EE8"/>
    <w:rsid w:val="00E86E27"/>
    <w:rsid w:val="00E9167B"/>
    <w:rsid w:val="00E9453F"/>
    <w:rsid w:val="00E9587B"/>
    <w:rsid w:val="00E97475"/>
    <w:rsid w:val="00E97FCE"/>
    <w:rsid w:val="00EA178F"/>
    <w:rsid w:val="00EA783B"/>
    <w:rsid w:val="00EA7A40"/>
    <w:rsid w:val="00EB08F1"/>
    <w:rsid w:val="00EB24F7"/>
    <w:rsid w:val="00EB2FFB"/>
    <w:rsid w:val="00EB3322"/>
    <w:rsid w:val="00EB35F1"/>
    <w:rsid w:val="00EB6176"/>
    <w:rsid w:val="00EC2BC0"/>
    <w:rsid w:val="00ED352F"/>
    <w:rsid w:val="00ED5390"/>
    <w:rsid w:val="00ED7440"/>
    <w:rsid w:val="00ED7986"/>
    <w:rsid w:val="00ED7C1C"/>
    <w:rsid w:val="00EE0545"/>
    <w:rsid w:val="00EE246D"/>
    <w:rsid w:val="00EE2E0C"/>
    <w:rsid w:val="00EE3BCD"/>
    <w:rsid w:val="00EE6BD2"/>
    <w:rsid w:val="00EE6CF5"/>
    <w:rsid w:val="00EE76A5"/>
    <w:rsid w:val="00EF069B"/>
    <w:rsid w:val="00EF0BE6"/>
    <w:rsid w:val="00EF1DF6"/>
    <w:rsid w:val="00EF54BC"/>
    <w:rsid w:val="00EF6631"/>
    <w:rsid w:val="00F02D83"/>
    <w:rsid w:val="00F037AB"/>
    <w:rsid w:val="00F039B7"/>
    <w:rsid w:val="00F04AD9"/>
    <w:rsid w:val="00F1537E"/>
    <w:rsid w:val="00F156A1"/>
    <w:rsid w:val="00F208A7"/>
    <w:rsid w:val="00F21001"/>
    <w:rsid w:val="00F22CD3"/>
    <w:rsid w:val="00F23170"/>
    <w:rsid w:val="00F329D0"/>
    <w:rsid w:val="00F345EC"/>
    <w:rsid w:val="00F3792A"/>
    <w:rsid w:val="00F37C11"/>
    <w:rsid w:val="00F4008F"/>
    <w:rsid w:val="00F445AF"/>
    <w:rsid w:val="00F45B9E"/>
    <w:rsid w:val="00F45F1C"/>
    <w:rsid w:val="00F46509"/>
    <w:rsid w:val="00F4673C"/>
    <w:rsid w:val="00F50F6E"/>
    <w:rsid w:val="00F5104B"/>
    <w:rsid w:val="00F53E71"/>
    <w:rsid w:val="00F5457F"/>
    <w:rsid w:val="00F57A12"/>
    <w:rsid w:val="00F6173F"/>
    <w:rsid w:val="00F61FF5"/>
    <w:rsid w:val="00F63318"/>
    <w:rsid w:val="00F6465D"/>
    <w:rsid w:val="00F65B59"/>
    <w:rsid w:val="00F675EE"/>
    <w:rsid w:val="00F77B01"/>
    <w:rsid w:val="00F825FB"/>
    <w:rsid w:val="00F85C77"/>
    <w:rsid w:val="00F92DCE"/>
    <w:rsid w:val="00F93027"/>
    <w:rsid w:val="00F939F5"/>
    <w:rsid w:val="00F94842"/>
    <w:rsid w:val="00F9694C"/>
    <w:rsid w:val="00FA2203"/>
    <w:rsid w:val="00FA242B"/>
    <w:rsid w:val="00FA39AB"/>
    <w:rsid w:val="00FA3DFF"/>
    <w:rsid w:val="00FA538D"/>
    <w:rsid w:val="00FA6846"/>
    <w:rsid w:val="00FA6B66"/>
    <w:rsid w:val="00FB283A"/>
    <w:rsid w:val="00FB5640"/>
    <w:rsid w:val="00FB5A1C"/>
    <w:rsid w:val="00FB5F58"/>
    <w:rsid w:val="00FB6101"/>
    <w:rsid w:val="00FC1CAB"/>
    <w:rsid w:val="00FC40DC"/>
    <w:rsid w:val="00FD3A73"/>
    <w:rsid w:val="00FD472E"/>
    <w:rsid w:val="00FD7845"/>
    <w:rsid w:val="00FE250E"/>
    <w:rsid w:val="00FE3AED"/>
    <w:rsid w:val="00FE3C74"/>
    <w:rsid w:val="00FE4A92"/>
    <w:rsid w:val="00FE5170"/>
    <w:rsid w:val="00FE6C60"/>
    <w:rsid w:val="00FE6CBA"/>
    <w:rsid w:val="00FE7036"/>
    <w:rsid w:val="00FF26DC"/>
    <w:rsid w:val="00FF2D3F"/>
    <w:rsid w:val="00FF4035"/>
    <w:rsid w:val="00FF6BDD"/>
    <w:rsid w:val="00FF6D47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ED"/>
    <w:pPr>
      <w:spacing w:after="200" w:line="276" w:lineRule="auto"/>
      <w:jc w:val="both"/>
    </w:pPr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63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0545"/>
    <w:pPr>
      <w:tabs>
        <w:tab w:val="left" w:pos="397"/>
        <w:tab w:val="left" w:pos="794"/>
        <w:tab w:val="left" w:pos="1191"/>
        <w:tab w:val="left" w:pos="1985"/>
      </w:tabs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4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69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699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67E4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7E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1FA9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1FA9"/>
    <w:rPr>
      <w:rFonts w:cs="Times New Roman"/>
      <w:b/>
      <w:bCs/>
      <w:sz w:val="20"/>
      <w:szCs w:val="20"/>
      <w:lang w:val="en-GB"/>
    </w:rPr>
  </w:style>
  <w:style w:type="paragraph" w:customStyle="1" w:styleId="hg1">
    <w:name w:val="hg1"/>
    <w:basedOn w:val="Normal"/>
    <w:next w:val="Normal"/>
    <w:uiPriority w:val="99"/>
    <w:rsid w:val="000B2F7C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160" w:line="240" w:lineRule="auto"/>
      <w:ind w:left="397" w:hanging="397"/>
    </w:pPr>
    <w:rPr>
      <w:rFonts w:eastAsia="Times New Roman"/>
      <w:color w:val="000000"/>
      <w:spacing w:val="-2"/>
      <w:kern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7098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5E92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7098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654B"/>
    <w:rPr>
      <w:rFonts w:cs="Times New Roman"/>
      <w:color w:val="0000FF"/>
      <w:u w:val="single"/>
    </w:rPr>
  </w:style>
  <w:style w:type="paragraph" w:customStyle="1" w:styleId="hg2">
    <w:name w:val="hg2"/>
    <w:basedOn w:val="Normal"/>
    <w:next w:val="Normal"/>
    <w:link w:val="hg2Char"/>
    <w:uiPriority w:val="99"/>
    <w:rsid w:val="003E1622"/>
    <w:pPr>
      <w:tabs>
        <w:tab w:val="left" w:pos="397"/>
        <w:tab w:val="left" w:pos="794"/>
        <w:tab w:val="left" w:pos="1191"/>
        <w:tab w:val="left" w:pos="1588"/>
        <w:tab w:val="left" w:pos="1985"/>
      </w:tabs>
      <w:suppressAutoHyphens/>
      <w:spacing w:after="240" w:line="240" w:lineRule="auto"/>
      <w:ind w:left="794" w:hanging="794"/>
    </w:pPr>
    <w:rPr>
      <w:rFonts w:eastAsia="Times New Roman"/>
      <w:spacing w:val="-2"/>
      <w:szCs w:val="20"/>
    </w:rPr>
  </w:style>
  <w:style w:type="paragraph" w:customStyle="1" w:styleId="hg3">
    <w:name w:val="hg3"/>
    <w:basedOn w:val="Normal"/>
    <w:next w:val="Normal"/>
    <w:link w:val="hg3Char"/>
    <w:uiPriority w:val="99"/>
    <w:rsid w:val="003E1622"/>
    <w:pPr>
      <w:tabs>
        <w:tab w:val="left" w:pos="794"/>
        <w:tab w:val="left" w:pos="1191"/>
        <w:tab w:val="left" w:pos="1588"/>
        <w:tab w:val="left" w:pos="1985"/>
      </w:tabs>
      <w:suppressAutoHyphens/>
      <w:spacing w:after="240" w:line="240" w:lineRule="auto"/>
      <w:ind w:left="1191" w:hanging="1191"/>
    </w:pPr>
    <w:rPr>
      <w:rFonts w:eastAsia="Times New Roman"/>
      <w:spacing w:val="-2"/>
      <w:szCs w:val="20"/>
    </w:rPr>
  </w:style>
  <w:style w:type="character" w:customStyle="1" w:styleId="hg2Char">
    <w:name w:val="hg2 Char"/>
    <w:link w:val="hg2"/>
    <w:uiPriority w:val="99"/>
    <w:locked/>
    <w:rsid w:val="003E1622"/>
    <w:rPr>
      <w:rFonts w:ascii="Arial" w:hAnsi="Arial"/>
      <w:spacing w:val="-2"/>
      <w:sz w:val="20"/>
      <w:lang w:val="en-GB" w:eastAsia="en-US"/>
    </w:rPr>
  </w:style>
  <w:style w:type="character" w:customStyle="1" w:styleId="hg3Char">
    <w:name w:val="hg3 Char"/>
    <w:link w:val="hg3"/>
    <w:uiPriority w:val="99"/>
    <w:locked/>
    <w:rsid w:val="003E1622"/>
    <w:rPr>
      <w:rFonts w:ascii="Arial" w:hAnsi="Arial"/>
      <w:spacing w:val="-2"/>
      <w:sz w:val="20"/>
      <w:lang w:val="en-GB" w:eastAsia="en-US"/>
    </w:rPr>
  </w:style>
  <w:style w:type="paragraph" w:styleId="Revision">
    <w:name w:val="Revision"/>
    <w:hidden/>
    <w:uiPriority w:val="99"/>
    <w:semiHidden/>
    <w:rsid w:val="008A41DA"/>
    <w:rPr>
      <w:lang w:val="en-GB"/>
    </w:rPr>
  </w:style>
  <w:style w:type="character" w:customStyle="1" w:styleId="sciname">
    <w:name w:val="sciname"/>
    <w:basedOn w:val="DefaultParagraphFont"/>
    <w:uiPriority w:val="99"/>
    <w:rsid w:val="000B16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ED"/>
    <w:pPr>
      <w:spacing w:after="200" w:line="276" w:lineRule="auto"/>
      <w:jc w:val="both"/>
    </w:pPr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63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0545"/>
    <w:pPr>
      <w:tabs>
        <w:tab w:val="left" w:pos="397"/>
        <w:tab w:val="left" w:pos="794"/>
        <w:tab w:val="left" w:pos="1191"/>
        <w:tab w:val="left" w:pos="1985"/>
      </w:tabs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4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69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699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67E4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7E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1FA9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01FA9"/>
    <w:rPr>
      <w:rFonts w:cs="Times New Roman"/>
      <w:b/>
      <w:bCs/>
      <w:sz w:val="20"/>
      <w:szCs w:val="20"/>
      <w:lang w:val="en-GB"/>
    </w:rPr>
  </w:style>
  <w:style w:type="paragraph" w:customStyle="1" w:styleId="hg1">
    <w:name w:val="hg1"/>
    <w:basedOn w:val="Normal"/>
    <w:next w:val="Normal"/>
    <w:uiPriority w:val="99"/>
    <w:rsid w:val="000B2F7C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160" w:line="240" w:lineRule="auto"/>
      <w:ind w:left="397" w:hanging="397"/>
    </w:pPr>
    <w:rPr>
      <w:rFonts w:eastAsia="Times New Roman"/>
      <w:color w:val="000000"/>
      <w:spacing w:val="-2"/>
      <w:kern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7098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5E92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7098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7654B"/>
    <w:rPr>
      <w:rFonts w:cs="Times New Roman"/>
      <w:color w:val="0000FF"/>
      <w:u w:val="single"/>
    </w:rPr>
  </w:style>
  <w:style w:type="paragraph" w:customStyle="1" w:styleId="hg2">
    <w:name w:val="hg2"/>
    <w:basedOn w:val="Normal"/>
    <w:next w:val="Normal"/>
    <w:link w:val="hg2Char"/>
    <w:uiPriority w:val="99"/>
    <w:rsid w:val="003E1622"/>
    <w:pPr>
      <w:tabs>
        <w:tab w:val="left" w:pos="397"/>
        <w:tab w:val="left" w:pos="794"/>
        <w:tab w:val="left" w:pos="1191"/>
        <w:tab w:val="left" w:pos="1588"/>
        <w:tab w:val="left" w:pos="1985"/>
      </w:tabs>
      <w:suppressAutoHyphens/>
      <w:spacing w:after="240" w:line="240" w:lineRule="auto"/>
      <w:ind w:left="794" w:hanging="794"/>
    </w:pPr>
    <w:rPr>
      <w:rFonts w:eastAsia="Times New Roman"/>
      <w:spacing w:val="-2"/>
      <w:szCs w:val="20"/>
    </w:rPr>
  </w:style>
  <w:style w:type="paragraph" w:customStyle="1" w:styleId="hg3">
    <w:name w:val="hg3"/>
    <w:basedOn w:val="Normal"/>
    <w:next w:val="Normal"/>
    <w:link w:val="hg3Char"/>
    <w:uiPriority w:val="99"/>
    <w:rsid w:val="003E1622"/>
    <w:pPr>
      <w:tabs>
        <w:tab w:val="left" w:pos="794"/>
        <w:tab w:val="left" w:pos="1191"/>
        <w:tab w:val="left" w:pos="1588"/>
        <w:tab w:val="left" w:pos="1985"/>
      </w:tabs>
      <w:suppressAutoHyphens/>
      <w:spacing w:after="240" w:line="240" w:lineRule="auto"/>
      <w:ind w:left="1191" w:hanging="1191"/>
    </w:pPr>
    <w:rPr>
      <w:rFonts w:eastAsia="Times New Roman"/>
      <w:spacing w:val="-2"/>
      <w:szCs w:val="20"/>
    </w:rPr>
  </w:style>
  <w:style w:type="character" w:customStyle="1" w:styleId="hg2Char">
    <w:name w:val="hg2 Char"/>
    <w:link w:val="hg2"/>
    <w:uiPriority w:val="99"/>
    <w:locked/>
    <w:rsid w:val="003E1622"/>
    <w:rPr>
      <w:rFonts w:ascii="Arial" w:hAnsi="Arial"/>
      <w:spacing w:val="-2"/>
      <w:sz w:val="20"/>
      <w:lang w:val="en-GB" w:eastAsia="en-US"/>
    </w:rPr>
  </w:style>
  <w:style w:type="character" w:customStyle="1" w:styleId="hg3Char">
    <w:name w:val="hg3 Char"/>
    <w:link w:val="hg3"/>
    <w:uiPriority w:val="99"/>
    <w:locked/>
    <w:rsid w:val="003E1622"/>
    <w:rPr>
      <w:rFonts w:ascii="Arial" w:hAnsi="Arial"/>
      <w:spacing w:val="-2"/>
      <w:sz w:val="20"/>
      <w:lang w:val="en-GB" w:eastAsia="en-US"/>
    </w:rPr>
  </w:style>
  <w:style w:type="paragraph" w:styleId="Revision">
    <w:name w:val="Revision"/>
    <w:hidden/>
    <w:uiPriority w:val="99"/>
    <w:semiHidden/>
    <w:rsid w:val="008A41DA"/>
    <w:rPr>
      <w:lang w:val="en-GB"/>
    </w:rPr>
  </w:style>
  <w:style w:type="character" w:customStyle="1" w:styleId="sciname">
    <w:name w:val="sciname"/>
    <w:basedOn w:val="DefaultParagraphFont"/>
    <w:uiPriority w:val="99"/>
    <w:rsid w:val="000B16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2977</Words>
  <Characters>15928</Characters>
  <Application>Microsoft Office Word</Application>
  <DocSecurity>0</DocSecurity>
  <Lines>241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DRAFT: APRIL 18, 2013</vt:lpstr>
    </vt:vector>
  </TitlesOfParts>
  <Company>Born Free Foundation</Company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a las Partes No. 2013/037, Anexo</dc:title>
  <dc:subject>Conservación y comercio de tigres y otras especies de grandes felinos asiáticos incluidos en el Apéndice I</dc:subject>
  <dc:creator>Secretaría CITES</dc:creator>
  <cp:lastModifiedBy>Laurent Gauthier</cp:lastModifiedBy>
  <cp:revision>4</cp:revision>
  <cp:lastPrinted>2013-08-14T12:06:00Z</cp:lastPrinted>
  <dcterms:created xsi:type="dcterms:W3CDTF">2013-08-27T07:13:00Z</dcterms:created>
  <dcterms:modified xsi:type="dcterms:W3CDTF">2013-08-27T09:43:00Z</dcterms:modified>
</cp:coreProperties>
</file>